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7" w:rsidRDefault="009C7576" w:rsidP="00525B27">
      <w:pPr>
        <w:ind w:firstLine="0"/>
        <w:jc w:val="center"/>
      </w:pPr>
      <w:r>
        <w:t xml:space="preserve">КОНЦЕПЦИЯ </w:t>
      </w:r>
      <w:r w:rsidR="00525B27">
        <w:t>ЗАКОН</w:t>
      </w:r>
      <w:r>
        <w:t>А</w:t>
      </w:r>
      <w:r w:rsidR="00525B27">
        <w:t xml:space="preserve"> НИЖЕГОРОДСКОЙ ОБЛАСТИ</w:t>
      </w:r>
    </w:p>
    <w:p w:rsidR="00525B27" w:rsidRDefault="00525B27" w:rsidP="00525B27">
      <w:pPr>
        <w:ind w:firstLine="0"/>
        <w:jc w:val="center"/>
      </w:pPr>
      <w:r>
        <w:t xml:space="preserve">«О </w:t>
      </w:r>
      <w:r w:rsidR="00ED3872">
        <w:t>контрольных полномочиях</w:t>
      </w:r>
    </w:p>
    <w:p w:rsidR="00525B27" w:rsidRDefault="00525B27" w:rsidP="00525B27">
      <w:pPr>
        <w:ind w:firstLine="0"/>
        <w:jc w:val="center"/>
      </w:pPr>
      <w:r w:rsidRPr="00525B27">
        <w:t>Законодательного Собрания Нижегородской области</w:t>
      </w:r>
      <w:r>
        <w:t>»</w:t>
      </w:r>
    </w:p>
    <w:p w:rsidR="00ED3872" w:rsidRDefault="00ED3872" w:rsidP="00525B27">
      <w:pPr>
        <w:ind w:firstLine="0"/>
        <w:jc w:val="center"/>
        <w:rPr>
          <w:b/>
        </w:rPr>
      </w:pPr>
    </w:p>
    <w:p w:rsidR="00525B27" w:rsidRPr="00525B27" w:rsidRDefault="00525B27" w:rsidP="00525B27">
      <w:pPr>
        <w:ind w:firstLine="0"/>
        <w:jc w:val="center"/>
        <w:rPr>
          <w:b/>
        </w:rPr>
      </w:pPr>
      <w:r w:rsidRPr="00525B27">
        <w:rPr>
          <w:b/>
        </w:rPr>
        <w:t>ПРЕАМБУЛА</w:t>
      </w:r>
    </w:p>
    <w:p w:rsidR="00446E89" w:rsidRPr="009C317A" w:rsidRDefault="00ED3872" w:rsidP="00C81EBB">
      <w:pPr>
        <w:widowControl w:val="0"/>
        <w:autoSpaceDE w:val="0"/>
        <w:autoSpaceDN w:val="0"/>
        <w:adjustRightInd w:val="0"/>
      </w:pPr>
      <w:r w:rsidRPr="009C317A">
        <w:t>К</w:t>
      </w:r>
      <w:r w:rsidR="00061EE6" w:rsidRPr="009C317A">
        <w:t>онтрольные полномочия парламентов рассматриваются в совреме</w:t>
      </w:r>
      <w:r w:rsidR="00061EE6" w:rsidRPr="009C317A">
        <w:t>н</w:t>
      </w:r>
      <w:r w:rsidR="00061EE6" w:rsidRPr="009C317A">
        <w:t>н</w:t>
      </w:r>
      <w:r w:rsidRPr="009C317A">
        <w:t>ых демократических государствах</w:t>
      </w:r>
      <w:r w:rsidR="00061EE6" w:rsidRPr="009C317A">
        <w:t xml:space="preserve"> как необходимый элемент системы функционирования государственной власти</w:t>
      </w:r>
      <w:r w:rsidR="00446E89" w:rsidRPr="009C317A">
        <w:t>, а контрольная функция парл</w:t>
      </w:r>
      <w:r w:rsidR="00446E89" w:rsidRPr="009C317A">
        <w:t>а</w:t>
      </w:r>
      <w:r w:rsidR="00446E89" w:rsidRPr="009C317A">
        <w:t>мента</w:t>
      </w:r>
      <w:r w:rsidR="00895636">
        <w:t xml:space="preserve">, как </w:t>
      </w:r>
      <w:r w:rsidR="00895636" w:rsidRPr="00C45986">
        <w:t xml:space="preserve">правило, </w:t>
      </w:r>
      <w:r w:rsidR="00635016">
        <w:t>получает</w:t>
      </w:r>
      <w:r w:rsidR="00FC60CA">
        <w:t xml:space="preserve"> </w:t>
      </w:r>
      <w:r w:rsidR="00895636" w:rsidRPr="00C45986">
        <w:t>развернутое</w:t>
      </w:r>
      <w:r w:rsidR="00446E89" w:rsidRPr="009C317A">
        <w:t xml:space="preserve"> конституционное закрепление</w:t>
      </w:r>
      <w:r w:rsidR="00061EE6" w:rsidRPr="009C317A">
        <w:t xml:space="preserve">. </w:t>
      </w:r>
    </w:p>
    <w:p w:rsidR="0042502B" w:rsidRPr="009C317A" w:rsidRDefault="00C00DA9" w:rsidP="00C00DA9">
      <w:r w:rsidRPr="009C317A">
        <w:t>В конституционном развитии России также отчетливо проявляется о</w:t>
      </w:r>
      <w:r w:rsidRPr="009C317A">
        <w:t>б</w:t>
      </w:r>
      <w:r w:rsidRPr="009C317A">
        <w:t>щемиров</w:t>
      </w:r>
      <w:r w:rsidR="0042502B" w:rsidRPr="009C317A">
        <w:t>ая т</w:t>
      </w:r>
      <w:r w:rsidRPr="009C317A">
        <w:t>енд</w:t>
      </w:r>
      <w:r w:rsidR="0042502B" w:rsidRPr="009C317A">
        <w:t>енция</w:t>
      </w:r>
      <w:r w:rsidRPr="009C317A">
        <w:t xml:space="preserve"> по расширению контрольных полномочий законод</w:t>
      </w:r>
      <w:r w:rsidRPr="009C317A">
        <w:t>а</w:t>
      </w:r>
      <w:r w:rsidRPr="009C317A">
        <w:t xml:space="preserve">тельных (представительных) органов государственной </w:t>
      </w:r>
      <w:proofErr w:type="gramStart"/>
      <w:r w:rsidRPr="009C317A">
        <w:t>власти</w:t>
      </w:r>
      <w:proofErr w:type="gramEnd"/>
      <w:r w:rsidRPr="009C317A">
        <w:t xml:space="preserve"> как на фед</w:t>
      </w:r>
      <w:r w:rsidRPr="009C317A">
        <w:t>е</w:t>
      </w:r>
      <w:r w:rsidRPr="009C317A">
        <w:t xml:space="preserve">ральном, так и </w:t>
      </w:r>
      <w:r w:rsidR="0042502B" w:rsidRPr="009C317A">
        <w:t>на</w:t>
      </w:r>
      <w:r w:rsidRPr="009C317A">
        <w:t xml:space="preserve"> уровн</w:t>
      </w:r>
      <w:r w:rsidR="0042502B" w:rsidRPr="009C317A">
        <w:t>е субъектов Российской Федерации</w:t>
      </w:r>
      <w:r w:rsidRPr="009C317A">
        <w:t xml:space="preserve">. </w:t>
      </w:r>
    </w:p>
    <w:p w:rsidR="008C05A5" w:rsidRPr="009C317A" w:rsidRDefault="0042502B" w:rsidP="00446E89">
      <w:r w:rsidRPr="009C317A">
        <w:t>В</w:t>
      </w:r>
      <w:r w:rsidR="00446E89" w:rsidRPr="009C317A">
        <w:t xml:space="preserve"> субъект</w:t>
      </w:r>
      <w:r w:rsidRPr="009C317A">
        <w:t>ах Российской Федерации</w:t>
      </w:r>
      <w:r w:rsidR="00446E89" w:rsidRPr="009C317A">
        <w:t xml:space="preserve"> </w:t>
      </w:r>
      <w:r w:rsidRPr="009C317A">
        <w:t xml:space="preserve">высшие </w:t>
      </w:r>
      <w:r w:rsidR="00762105" w:rsidRPr="009C317A">
        <w:t xml:space="preserve">законодательные </w:t>
      </w:r>
      <w:r w:rsidRPr="009C317A">
        <w:t>(</w:t>
      </w:r>
      <w:r w:rsidR="00762105" w:rsidRPr="009C317A">
        <w:t>пре</w:t>
      </w:r>
      <w:r w:rsidR="00762105" w:rsidRPr="009C317A">
        <w:t>д</w:t>
      </w:r>
      <w:r w:rsidR="00762105" w:rsidRPr="009C317A">
        <w:t>ставительные</w:t>
      </w:r>
      <w:r w:rsidRPr="009C317A">
        <w:t>) органы государственной власти выступают</w:t>
      </w:r>
      <w:r w:rsidR="00446E89" w:rsidRPr="009C317A">
        <w:t xml:space="preserve"> </w:t>
      </w:r>
      <w:r w:rsidRPr="009C317A">
        <w:t xml:space="preserve">единственным </w:t>
      </w:r>
      <w:r w:rsidR="00446E89" w:rsidRPr="009C317A">
        <w:t>о</w:t>
      </w:r>
      <w:r w:rsidR="00446E89" w:rsidRPr="009C317A">
        <w:t>р</w:t>
      </w:r>
      <w:r w:rsidR="00446E89" w:rsidRPr="009C317A">
        <w:t>ганом народного представительства</w:t>
      </w:r>
      <w:r w:rsidRPr="009C317A">
        <w:t>. Через р</w:t>
      </w:r>
      <w:r w:rsidR="00446E89" w:rsidRPr="009C317A">
        <w:t>е</w:t>
      </w:r>
      <w:r w:rsidRPr="009C317A">
        <w:t xml:space="preserve">гиональный парламент </w:t>
      </w:r>
      <w:r w:rsidR="00446E89" w:rsidRPr="009C317A">
        <w:t>обесп</w:t>
      </w:r>
      <w:r w:rsidR="00446E89" w:rsidRPr="009C317A">
        <w:t>е</w:t>
      </w:r>
      <w:r w:rsidR="00446E89" w:rsidRPr="009C317A">
        <w:t>чивает</w:t>
      </w:r>
      <w:r w:rsidRPr="009C317A">
        <w:t>ся реальная возможность реализации</w:t>
      </w:r>
      <w:r w:rsidR="00446E89" w:rsidRPr="009C317A">
        <w:t xml:space="preserve"> гражданами, проживающими на соответствующей территории, права контролировать деятельность всех пу</w:t>
      </w:r>
      <w:r w:rsidR="00446E89" w:rsidRPr="009C317A">
        <w:t>б</w:t>
      </w:r>
      <w:r w:rsidR="00446E89" w:rsidRPr="009C317A">
        <w:t xml:space="preserve">лично-правовых структур. </w:t>
      </w:r>
      <w:r w:rsidR="008C05A5" w:rsidRPr="009C317A">
        <w:t xml:space="preserve">Следует констатировать и тот факт, что от </w:t>
      </w:r>
      <w:r w:rsidR="00446E89" w:rsidRPr="009C317A">
        <w:t>эффе</w:t>
      </w:r>
      <w:r w:rsidR="00446E89" w:rsidRPr="009C317A">
        <w:t>к</w:t>
      </w:r>
      <w:r w:rsidR="00446E89" w:rsidRPr="009C317A">
        <w:t>тивност</w:t>
      </w:r>
      <w:r w:rsidR="008C05A5" w:rsidRPr="009C317A">
        <w:t>и</w:t>
      </w:r>
      <w:r w:rsidR="00446E89" w:rsidRPr="009C317A">
        <w:t xml:space="preserve"> реализации парламентского контроля в субъекте Российской Фед</w:t>
      </w:r>
      <w:r w:rsidR="00446E89" w:rsidRPr="009C317A">
        <w:t>е</w:t>
      </w:r>
      <w:r w:rsidR="00446E89" w:rsidRPr="009C317A">
        <w:t xml:space="preserve">рации напрямую </w:t>
      </w:r>
      <w:r w:rsidR="008C05A5" w:rsidRPr="009C317A">
        <w:t>зависит</w:t>
      </w:r>
      <w:r w:rsidR="00446E89" w:rsidRPr="009C317A">
        <w:t xml:space="preserve"> </w:t>
      </w:r>
      <w:r w:rsidR="00100919" w:rsidRPr="009C317A">
        <w:t xml:space="preserve">и </w:t>
      </w:r>
      <w:r w:rsidR="00446E89" w:rsidRPr="009C317A">
        <w:t xml:space="preserve">эффективность функционирования </w:t>
      </w:r>
      <w:r w:rsidR="008C05A5" w:rsidRPr="009C317A">
        <w:t xml:space="preserve">всей </w:t>
      </w:r>
      <w:r w:rsidR="00446E89" w:rsidRPr="009C317A">
        <w:t>реги</w:t>
      </w:r>
      <w:r w:rsidR="00446E89" w:rsidRPr="009C317A">
        <w:t>о</w:t>
      </w:r>
      <w:r w:rsidR="00446E89" w:rsidRPr="009C317A">
        <w:t xml:space="preserve">нальной </w:t>
      </w:r>
      <w:r w:rsidR="008C05A5" w:rsidRPr="009C317A">
        <w:t xml:space="preserve">системы </w:t>
      </w:r>
      <w:r w:rsidR="00446E89" w:rsidRPr="009C317A">
        <w:t xml:space="preserve">государственной </w:t>
      </w:r>
      <w:r w:rsidR="008C05A5" w:rsidRPr="009C317A">
        <w:t>власти.</w:t>
      </w:r>
    </w:p>
    <w:p w:rsidR="0089725A" w:rsidRPr="00303C42" w:rsidRDefault="00100919" w:rsidP="0089725A">
      <w:r w:rsidRPr="009C317A">
        <w:t xml:space="preserve">Учитывая </w:t>
      </w:r>
      <w:proofErr w:type="gramStart"/>
      <w:r w:rsidRPr="009C317A">
        <w:t>выше</w:t>
      </w:r>
      <w:r w:rsidR="00ED3872" w:rsidRPr="009C317A">
        <w:t>изложенное</w:t>
      </w:r>
      <w:proofErr w:type="gramEnd"/>
      <w:r w:rsidR="00895636">
        <w:t>,</w:t>
      </w:r>
      <w:r w:rsidRPr="009C317A">
        <w:t xml:space="preserve"> н</w:t>
      </w:r>
      <w:r w:rsidR="0089725A" w:rsidRPr="009C317A">
        <w:t>еобходимость разработки и принятия з</w:t>
      </w:r>
      <w:r w:rsidR="0089725A" w:rsidRPr="009C317A">
        <w:t>а</w:t>
      </w:r>
      <w:r w:rsidR="0089725A" w:rsidRPr="009C317A">
        <w:t>кона Нижегородской области «О контрольных полномочиях Законодательн</w:t>
      </w:r>
      <w:r w:rsidR="0089725A" w:rsidRPr="009C317A">
        <w:t>о</w:t>
      </w:r>
      <w:r w:rsidR="0089725A" w:rsidRPr="009C317A">
        <w:t xml:space="preserve">го Собрания </w:t>
      </w:r>
      <w:r w:rsidR="0089725A" w:rsidRPr="00303C42">
        <w:t>Нижегородской области» обусловливается следующими ко</w:t>
      </w:r>
      <w:r w:rsidR="0089725A" w:rsidRPr="00303C42">
        <w:t>н</w:t>
      </w:r>
      <w:r w:rsidR="0089725A" w:rsidRPr="00303C42">
        <w:t xml:space="preserve">кретными объективными и субъективными факторами. </w:t>
      </w:r>
    </w:p>
    <w:p w:rsidR="00ED3872" w:rsidRPr="00303C42" w:rsidRDefault="0089725A" w:rsidP="0089725A">
      <w:r w:rsidRPr="00303C42">
        <w:rPr>
          <w:b/>
        </w:rPr>
        <w:t>Во-первых,</w:t>
      </w:r>
      <w:r w:rsidRPr="00303C42">
        <w:t xml:space="preserve"> имеется острая потребность в дальнейшем повышении р</w:t>
      </w:r>
      <w:r w:rsidRPr="00303C42">
        <w:t>о</w:t>
      </w:r>
      <w:r w:rsidRPr="00303C42">
        <w:t xml:space="preserve">ли </w:t>
      </w:r>
      <w:r w:rsidR="00B01E28" w:rsidRPr="00303C42">
        <w:t xml:space="preserve">Законодательного Собрания Нижегородской области </w:t>
      </w:r>
      <w:r w:rsidRPr="00303C42">
        <w:t>в системе иных о</w:t>
      </w:r>
      <w:r w:rsidRPr="00303C42">
        <w:t>р</w:t>
      </w:r>
      <w:r w:rsidRPr="00303C42">
        <w:t>ганов государственной власти</w:t>
      </w:r>
      <w:r w:rsidR="00D636C6" w:rsidRPr="00303C42">
        <w:t xml:space="preserve">, гармонизации властных начал в </w:t>
      </w:r>
      <w:r w:rsidR="00B01E28" w:rsidRPr="00303C42">
        <w:t>Нижегоро</w:t>
      </w:r>
      <w:r w:rsidR="00B01E28" w:rsidRPr="00303C42">
        <w:t>д</w:t>
      </w:r>
      <w:r w:rsidR="00B01E28" w:rsidRPr="00303C42">
        <w:t>ской области</w:t>
      </w:r>
      <w:r w:rsidRPr="00303C42">
        <w:t xml:space="preserve">. </w:t>
      </w:r>
    </w:p>
    <w:p w:rsidR="0089725A" w:rsidRPr="00303C42" w:rsidRDefault="0089725A" w:rsidP="0089725A">
      <w:r w:rsidRPr="00303C42">
        <w:rPr>
          <w:b/>
        </w:rPr>
        <w:lastRenderedPageBreak/>
        <w:t>В</w:t>
      </w:r>
      <w:r w:rsidR="00635016">
        <w:rPr>
          <w:b/>
        </w:rPr>
        <w:t>о</w:t>
      </w:r>
      <w:r w:rsidRPr="00303C42">
        <w:rPr>
          <w:b/>
        </w:rPr>
        <w:t>-</w:t>
      </w:r>
      <w:r w:rsidR="00635016">
        <w:rPr>
          <w:b/>
        </w:rPr>
        <w:t>вторых</w:t>
      </w:r>
      <w:r w:rsidRPr="00303C42">
        <w:rPr>
          <w:b/>
        </w:rPr>
        <w:t xml:space="preserve">, </w:t>
      </w:r>
      <w:r w:rsidRPr="00303C42">
        <w:t>в настоящее время в Нижегородской области налицо</w:t>
      </w:r>
      <w:r w:rsidRPr="00303C42">
        <w:rPr>
          <w:b/>
        </w:rPr>
        <w:t xml:space="preserve"> </w:t>
      </w:r>
      <w:r w:rsidRPr="00303C42">
        <w:t>«ра</w:t>
      </w:r>
      <w:r w:rsidRPr="00303C42">
        <w:t>з</w:t>
      </w:r>
      <w:r w:rsidRPr="00303C42">
        <w:t>брос» фиксации контрольных полномочий Законодательного Собрания Н</w:t>
      </w:r>
      <w:r w:rsidRPr="00303C42">
        <w:t>и</w:t>
      </w:r>
      <w:r w:rsidRPr="00303C42">
        <w:t>жегородской области по различным нормативным правовым актам. Назрела необходимость систематизации правового регулирования контрольной фун</w:t>
      </w:r>
      <w:r w:rsidRPr="00303C42">
        <w:t>к</w:t>
      </w:r>
      <w:r w:rsidRPr="00303C42">
        <w:t xml:space="preserve">ции </w:t>
      </w:r>
      <w:r w:rsidR="00635016">
        <w:t>представительного органа региональной власти</w:t>
      </w:r>
      <w:r w:rsidRPr="00303C42">
        <w:t>, унификации нормати</w:t>
      </w:r>
      <w:r w:rsidRPr="00303C42">
        <w:t>в</w:t>
      </w:r>
      <w:r w:rsidRPr="00303C42">
        <w:t xml:space="preserve">ного правового материала и компоновка его в одном документе, что </w:t>
      </w:r>
      <w:r w:rsidR="00ED3872" w:rsidRPr="00303C42">
        <w:t>может</w:t>
      </w:r>
      <w:r w:rsidRPr="00303C42">
        <w:t xml:space="preserve"> способствовать совершенствованию </w:t>
      </w:r>
      <w:r w:rsidR="00ED3872" w:rsidRPr="00303C42">
        <w:t xml:space="preserve">не только формы, но и содержания </w:t>
      </w:r>
      <w:r w:rsidRPr="00303C42">
        <w:t>но</w:t>
      </w:r>
      <w:r w:rsidRPr="00303C42">
        <w:t>р</w:t>
      </w:r>
      <w:r w:rsidRPr="00303C42">
        <w:t>мативного материала, позволит исключить законодательные и иные колл</w:t>
      </w:r>
      <w:r w:rsidRPr="00303C42">
        <w:t>и</w:t>
      </w:r>
      <w:r w:rsidRPr="00303C42">
        <w:t xml:space="preserve">зии, </w:t>
      </w:r>
      <w:r w:rsidR="00222428" w:rsidRPr="00303C42">
        <w:t>повысить</w:t>
      </w:r>
      <w:r w:rsidRPr="00303C42">
        <w:t xml:space="preserve"> эффектив</w:t>
      </w:r>
      <w:r w:rsidR="00222428" w:rsidRPr="00303C42">
        <w:t>ность</w:t>
      </w:r>
      <w:r w:rsidRPr="00303C42">
        <w:t xml:space="preserve"> осуществления контрольных полномочий З</w:t>
      </w:r>
      <w:r w:rsidRPr="00303C42">
        <w:t>а</w:t>
      </w:r>
      <w:r w:rsidRPr="00303C42">
        <w:t xml:space="preserve">конодательного </w:t>
      </w:r>
      <w:r w:rsidR="00895636">
        <w:t>С</w:t>
      </w:r>
      <w:r w:rsidRPr="00303C42">
        <w:t xml:space="preserve">обрания Нижегородской области. </w:t>
      </w:r>
    </w:p>
    <w:p w:rsidR="0089725A" w:rsidRPr="00303C42" w:rsidRDefault="0089725A" w:rsidP="0089725A">
      <w:r w:rsidRPr="00303C42">
        <w:rPr>
          <w:b/>
        </w:rPr>
        <w:t>В-</w:t>
      </w:r>
      <w:r w:rsidR="00635016">
        <w:rPr>
          <w:b/>
        </w:rPr>
        <w:t>третьих</w:t>
      </w:r>
      <w:r w:rsidRPr="00303C42">
        <w:rPr>
          <w:b/>
        </w:rPr>
        <w:t>,</w:t>
      </w:r>
      <w:r w:rsidRPr="00303C42">
        <w:t xml:space="preserve"> закон позволит устранить существенное отставание </w:t>
      </w:r>
      <w:r w:rsidR="00D636C6" w:rsidRPr="00303C42">
        <w:t>юрид</w:t>
      </w:r>
      <w:r w:rsidR="00D636C6" w:rsidRPr="00303C42">
        <w:t>и</w:t>
      </w:r>
      <w:r w:rsidR="00D636C6" w:rsidRPr="00303C42">
        <w:t xml:space="preserve">ческой практики </w:t>
      </w:r>
      <w:r w:rsidRPr="00303C42">
        <w:t>Нижегородской области от уже имеющейся практики зак</w:t>
      </w:r>
      <w:r w:rsidRPr="00303C42">
        <w:t>о</w:t>
      </w:r>
      <w:r w:rsidRPr="00303C42">
        <w:t xml:space="preserve">нотворчества в целом ряде субъектов Российской Федерации. </w:t>
      </w:r>
      <w:proofErr w:type="gramStart"/>
      <w:r w:rsidR="00D636C6" w:rsidRPr="00303C42">
        <w:t>Так, например, з</w:t>
      </w:r>
      <w:r w:rsidRPr="00303C42">
        <w:t>аконы, определяющие правовые и организационные основы</w:t>
      </w:r>
      <w:r w:rsidR="00895636">
        <w:t xml:space="preserve"> регионального</w:t>
      </w:r>
      <w:r w:rsidRPr="00303C42">
        <w:t xml:space="preserve"> парламентского контроля, приняты в</w:t>
      </w:r>
      <w:r w:rsidR="008B49FE" w:rsidRPr="00303C42">
        <w:t>о Владимирской,</w:t>
      </w:r>
      <w:r w:rsidRPr="00303C42">
        <w:t xml:space="preserve"> Волгоградской, </w:t>
      </w:r>
      <w:r w:rsidR="008B49FE" w:rsidRPr="00303C42">
        <w:t>Вол</w:t>
      </w:r>
      <w:r w:rsidR="008B49FE" w:rsidRPr="00303C42">
        <w:t>о</w:t>
      </w:r>
      <w:r w:rsidR="008B49FE" w:rsidRPr="00303C42">
        <w:t xml:space="preserve">годской, Воронежской, </w:t>
      </w:r>
      <w:r w:rsidRPr="00303C42">
        <w:t>Калужской</w:t>
      </w:r>
      <w:r w:rsidR="008B49FE" w:rsidRPr="00303C42">
        <w:t>, Кировской,</w:t>
      </w:r>
      <w:r w:rsidRPr="00303C42">
        <w:t xml:space="preserve"> </w:t>
      </w:r>
      <w:r w:rsidR="008B49FE" w:rsidRPr="00303C42">
        <w:t>Новгородской, Свердло</w:t>
      </w:r>
      <w:r w:rsidR="008B49FE" w:rsidRPr="00303C42">
        <w:t>в</w:t>
      </w:r>
      <w:r w:rsidR="008B49FE" w:rsidRPr="00303C42">
        <w:t xml:space="preserve">ской, Тамбовской, Тюменской </w:t>
      </w:r>
      <w:r w:rsidRPr="00303C42">
        <w:t xml:space="preserve">областях, </w:t>
      </w:r>
      <w:r w:rsidR="008B49FE" w:rsidRPr="00303C42">
        <w:t xml:space="preserve">Забайкальском, Пермском, </w:t>
      </w:r>
      <w:r w:rsidRPr="00303C42">
        <w:t>Хабаро</w:t>
      </w:r>
      <w:r w:rsidRPr="00303C42">
        <w:t>в</w:t>
      </w:r>
      <w:r w:rsidRPr="00303C42">
        <w:t xml:space="preserve">ском, Ставропольском краях, </w:t>
      </w:r>
      <w:r w:rsidR="00895636">
        <w:t>р</w:t>
      </w:r>
      <w:r w:rsidRPr="00303C42">
        <w:t>еспублик</w:t>
      </w:r>
      <w:r w:rsidR="00895636">
        <w:t>ах</w:t>
      </w:r>
      <w:r w:rsidRPr="00303C42">
        <w:t xml:space="preserve"> Алтай, </w:t>
      </w:r>
      <w:r w:rsidR="00762105" w:rsidRPr="00303C42">
        <w:t>Буряти</w:t>
      </w:r>
      <w:r w:rsidR="00895636">
        <w:t>я</w:t>
      </w:r>
      <w:r w:rsidR="00762105" w:rsidRPr="00303C42">
        <w:t xml:space="preserve">, </w:t>
      </w:r>
      <w:r w:rsidRPr="00303C42">
        <w:t xml:space="preserve">Дагестан, </w:t>
      </w:r>
      <w:r w:rsidR="008B49FE" w:rsidRPr="00303C42">
        <w:t>Морд</w:t>
      </w:r>
      <w:r w:rsidR="008B49FE" w:rsidRPr="00303C42">
        <w:t>о</w:t>
      </w:r>
      <w:r w:rsidR="008B49FE" w:rsidRPr="00303C42">
        <w:t xml:space="preserve">вия, Саха (Якутия), </w:t>
      </w:r>
      <w:r w:rsidRPr="00303C42">
        <w:t>Северная Осетия-Алания</w:t>
      </w:r>
      <w:r w:rsidR="008B49FE" w:rsidRPr="00303C42">
        <w:t xml:space="preserve">, Чечня, </w:t>
      </w:r>
      <w:r w:rsidR="00895636">
        <w:t xml:space="preserve">в </w:t>
      </w:r>
      <w:r w:rsidR="008B49FE" w:rsidRPr="00303C42">
        <w:t>Санкт-Петербурге</w:t>
      </w:r>
      <w:r w:rsidRPr="00303C42">
        <w:t xml:space="preserve"> и </w:t>
      </w:r>
      <w:r w:rsidR="008B49FE" w:rsidRPr="00303C42">
        <w:t>ряде</w:t>
      </w:r>
      <w:r w:rsidRPr="00303C42">
        <w:t xml:space="preserve"> других субъект</w:t>
      </w:r>
      <w:r w:rsidR="00B01E28" w:rsidRPr="00303C42">
        <w:t>ах</w:t>
      </w:r>
      <w:r w:rsidRPr="00303C42">
        <w:t xml:space="preserve"> Российской Федерации.</w:t>
      </w:r>
      <w:proofErr w:type="gramEnd"/>
      <w:r w:rsidRPr="00303C42">
        <w:t xml:space="preserve"> В предлагаемом законе мо</w:t>
      </w:r>
      <w:r w:rsidRPr="00303C42">
        <w:t>ж</w:t>
      </w:r>
      <w:r w:rsidRPr="00303C42">
        <w:t xml:space="preserve">но не просто продолжить, а творчески </w:t>
      </w:r>
      <w:r w:rsidR="00B01E28" w:rsidRPr="00303C42">
        <w:t xml:space="preserve">переработать и обогатить </w:t>
      </w:r>
      <w:r w:rsidRPr="00303C42">
        <w:t>практику контрольной деятельности региональных парламентов.</w:t>
      </w:r>
    </w:p>
    <w:p w:rsidR="00ED733F" w:rsidRPr="00303C42" w:rsidRDefault="0089725A" w:rsidP="00446E89">
      <w:r w:rsidRPr="00303C42">
        <w:rPr>
          <w:b/>
        </w:rPr>
        <w:t>В-</w:t>
      </w:r>
      <w:r w:rsidR="00635016">
        <w:rPr>
          <w:b/>
        </w:rPr>
        <w:t>четвертых</w:t>
      </w:r>
      <w:r w:rsidRPr="00303C42">
        <w:rPr>
          <w:b/>
        </w:rPr>
        <w:t xml:space="preserve">, </w:t>
      </w:r>
      <w:r w:rsidRPr="00303C42">
        <w:t xml:space="preserve">законодательный акт может </w:t>
      </w:r>
      <w:r w:rsidR="00D636C6" w:rsidRPr="00303C42">
        <w:t>поднять</w:t>
      </w:r>
      <w:r w:rsidRPr="00303C42">
        <w:t xml:space="preserve"> авторитет реги</w:t>
      </w:r>
      <w:r w:rsidRPr="00303C42">
        <w:t>о</w:t>
      </w:r>
      <w:r w:rsidRPr="00303C42">
        <w:t xml:space="preserve">нального депутатского корпуса, </w:t>
      </w:r>
      <w:r w:rsidR="00D636C6" w:rsidRPr="00303C42">
        <w:t xml:space="preserve">повысить уровень </w:t>
      </w:r>
      <w:r w:rsidRPr="00303C42">
        <w:t>законности</w:t>
      </w:r>
      <w:r w:rsidR="00895636">
        <w:t>,</w:t>
      </w:r>
      <w:r w:rsidRPr="00303C42">
        <w:t xml:space="preserve"> целесообра</w:t>
      </w:r>
      <w:r w:rsidRPr="00303C42">
        <w:t>з</w:t>
      </w:r>
      <w:r w:rsidRPr="00303C42">
        <w:t>ности</w:t>
      </w:r>
      <w:r w:rsidR="00895636">
        <w:t>, культурности</w:t>
      </w:r>
      <w:r w:rsidRPr="00303C42">
        <w:t xml:space="preserve"> принимаемых решений</w:t>
      </w:r>
      <w:r w:rsidR="00895636">
        <w:t>.</w:t>
      </w:r>
    </w:p>
    <w:p w:rsidR="00ED733F" w:rsidRPr="00303C42" w:rsidRDefault="0089725A" w:rsidP="00ED733F">
      <w:pPr>
        <w:widowControl w:val="0"/>
        <w:autoSpaceDE w:val="0"/>
        <w:autoSpaceDN w:val="0"/>
        <w:adjustRightInd w:val="0"/>
      </w:pPr>
      <w:r w:rsidRPr="00303C42">
        <w:rPr>
          <w:b/>
        </w:rPr>
        <w:t>В-</w:t>
      </w:r>
      <w:r w:rsidR="00635016">
        <w:rPr>
          <w:b/>
        </w:rPr>
        <w:t>пятых</w:t>
      </w:r>
      <w:r w:rsidRPr="00303C42">
        <w:rPr>
          <w:b/>
        </w:rPr>
        <w:t xml:space="preserve">, </w:t>
      </w:r>
      <w:r w:rsidRPr="00303C42">
        <w:t>установив пределы осуществления контрольных полном</w:t>
      </w:r>
      <w:r w:rsidRPr="00303C42">
        <w:t>о</w:t>
      </w:r>
      <w:r w:rsidRPr="00303C42">
        <w:t xml:space="preserve">чий, </w:t>
      </w:r>
      <w:r w:rsidR="00635016">
        <w:t xml:space="preserve">закон </w:t>
      </w:r>
      <w:r w:rsidRPr="00303C42">
        <w:t>позволит поставить правовые барьеры открытой или латентной конфронтации законодательной и исполнительной власти и тем самым га</w:t>
      </w:r>
      <w:r w:rsidRPr="00303C42">
        <w:t>р</w:t>
      </w:r>
      <w:r w:rsidRPr="00303C42">
        <w:t xml:space="preserve">монизировать </w:t>
      </w:r>
      <w:r w:rsidR="00635016">
        <w:t>отношения между ними</w:t>
      </w:r>
      <w:r w:rsidRPr="00303C42">
        <w:t xml:space="preserve">. </w:t>
      </w:r>
      <w:r w:rsidR="00ED733F" w:rsidRPr="00303C42">
        <w:t xml:space="preserve">Фундаментальной основой указанных процессов является четкая фиксация в законе целей, принципов, пределов </w:t>
      </w:r>
      <w:r w:rsidR="00ED733F" w:rsidRPr="00303C42">
        <w:lastRenderedPageBreak/>
        <w:t>осуществления контрольных полномочий Законодательного Собрания Ниж</w:t>
      </w:r>
      <w:r w:rsidR="00ED733F" w:rsidRPr="00303C42">
        <w:t>е</w:t>
      </w:r>
      <w:r w:rsidR="00ED733F" w:rsidRPr="00303C42">
        <w:t>городской области, а также детальный порядок осуществления этих полн</w:t>
      </w:r>
      <w:r w:rsidR="00ED733F" w:rsidRPr="00303C42">
        <w:t>о</w:t>
      </w:r>
      <w:r w:rsidR="00ED733F" w:rsidRPr="00303C42">
        <w:t>мочий с закреплением соответствующих форм.</w:t>
      </w:r>
    </w:p>
    <w:p w:rsidR="00C81EBB" w:rsidRPr="00303C42" w:rsidRDefault="0089725A" w:rsidP="00ED733F">
      <w:r w:rsidRPr="00303C42">
        <w:rPr>
          <w:b/>
        </w:rPr>
        <w:t>В-</w:t>
      </w:r>
      <w:r w:rsidR="00635016">
        <w:rPr>
          <w:b/>
        </w:rPr>
        <w:t>шестых</w:t>
      </w:r>
      <w:r w:rsidRPr="00303C42">
        <w:rPr>
          <w:b/>
        </w:rPr>
        <w:t xml:space="preserve">, </w:t>
      </w:r>
      <w:r w:rsidR="00635016">
        <w:t>региональный закон такого рода</w:t>
      </w:r>
      <w:r w:rsidRPr="00303C42">
        <w:t xml:space="preserve"> будет способствовать б</w:t>
      </w:r>
      <w:r w:rsidRPr="00303C42">
        <w:t>о</w:t>
      </w:r>
      <w:r w:rsidRPr="00303C42">
        <w:t>лее четкому разграничению контрольных полномочий Законодательного С</w:t>
      </w:r>
      <w:r w:rsidRPr="00303C42">
        <w:t>о</w:t>
      </w:r>
      <w:r w:rsidRPr="00303C42">
        <w:t>брания Нижегородской области с иными субъектами, осуществляющими контрольно-надзорные функции в регионе.</w:t>
      </w:r>
      <w:r w:rsidR="00ED733F" w:rsidRPr="00303C42">
        <w:t xml:space="preserve"> О</w:t>
      </w:r>
      <w:r w:rsidR="00C81EBB" w:rsidRPr="00303C42">
        <w:t>бособление законодательной, исполнительной и судебной властей в рамках единой государственной власти свя</w:t>
      </w:r>
      <w:r w:rsidR="00895636">
        <w:t>зано с формированием механизма «сдержек и противовесов»</w:t>
      </w:r>
      <w:r w:rsidR="00C81EBB" w:rsidRPr="00303C42">
        <w:t xml:space="preserve"> в целях н</w:t>
      </w:r>
      <w:r w:rsidR="00C81EBB" w:rsidRPr="00303C42">
        <w:t>е</w:t>
      </w:r>
      <w:r w:rsidR="00C81EBB" w:rsidRPr="00303C42">
        <w:t>допущения избыточной концентрации полномочий у одной из ветвей и обе</w:t>
      </w:r>
      <w:r w:rsidR="00C81EBB" w:rsidRPr="00303C42">
        <w:t>с</w:t>
      </w:r>
      <w:r w:rsidR="00C81EBB" w:rsidRPr="00303C42">
        <w:t xml:space="preserve">печения гармоничного их взаимодействия. Полномочия одной ветви власти по вмешательству в деятельность другой должны быть сбалансированными и базироваться на законе. </w:t>
      </w:r>
      <w:r w:rsidR="00205FA3" w:rsidRPr="00303C42">
        <w:t>Фундаментальная цель предлагаемого законодател</w:t>
      </w:r>
      <w:r w:rsidR="00205FA3" w:rsidRPr="00303C42">
        <w:t>ь</w:t>
      </w:r>
      <w:r w:rsidR="00205FA3" w:rsidRPr="00303C42">
        <w:t>ного акта</w:t>
      </w:r>
      <w:r w:rsidR="00C81EBB" w:rsidRPr="00303C42">
        <w:t xml:space="preserve"> состоит в создании </w:t>
      </w:r>
      <w:r w:rsidR="00205FA3" w:rsidRPr="00303C42">
        <w:t xml:space="preserve">такой </w:t>
      </w:r>
      <w:r w:rsidR="00C81EBB" w:rsidRPr="00303C42">
        <w:t xml:space="preserve">системы </w:t>
      </w:r>
      <w:r w:rsidR="00635016">
        <w:t>контрольных полномочий предс</w:t>
      </w:r>
      <w:r w:rsidR="00635016">
        <w:softHyphen/>
        <w:t>тавительного органа региональной власти</w:t>
      </w:r>
      <w:r w:rsidR="00C81EBB" w:rsidRPr="00303C42">
        <w:t xml:space="preserve">, </w:t>
      </w:r>
      <w:r w:rsidR="00205FA3" w:rsidRPr="00303C42">
        <w:t xml:space="preserve">которая </w:t>
      </w:r>
      <w:r w:rsidR="00C81EBB" w:rsidRPr="00303C42">
        <w:t>гарантир</w:t>
      </w:r>
      <w:r w:rsidR="00205FA3" w:rsidRPr="00303C42">
        <w:t>овала</w:t>
      </w:r>
      <w:r w:rsidR="00C81EBB" w:rsidRPr="00303C42">
        <w:t xml:space="preserve"> </w:t>
      </w:r>
      <w:r w:rsidR="00205FA3" w:rsidRPr="00303C42">
        <w:t xml:space="preserve">бы </w:t>
      </w:r>
      <w:r w:rsidR="00C81EBB" w:rsidRPr="00303C42">
        <w:t xml:space="preserve">защиту от превышения органами исполнительной власти </w:t>
      </w:r>
      <w:r w:rsidR="00205FA3" w:rsidRPr="00303C42">
        <w:t xml:space="preserve">Нижегородской области </w:t>
      </w:r>
      <w:r w:rsidR="00C81EBB" w:rsidRPr="00303C42">
        <w:t>своих полномочий, но не ограничива</w:t>
      </w:r>
      <w:r w:rsidR="00205FA3" w:rsidRPr="00303C42">
        <w:t>ла бы</w:t>
      </w:r>
      <w:r w:rsidR="00C81EBB" w:rsidRPr="00303C42">
        <w:t xml:space="preserve"> их нормальную работу.</w:t>
      </w:r>
    </w:p>
    <w:p w:rsidR="009C317A" w:rsidRDefault="0089725A" w:rsidP="0089725A">
      <w:r w:rsidRPr="00303C42">
        <w:rPr>
          <w:b/>
        </w:rPr>
        <w:t>В-</w:t>
      </w:r>
      <w:r w:rsidR="00635016">
        <w:rPr>
          <w:b/>
        </w:rPr>
        <w:t>седьмых</w:t>
      </w:r>
      <w:r w:rsidRPr="00303C42">
        <w:rPr>
          <w:b/>
        </w:rPr>
        <w:t>,</w:t>
      </w:r>
      <w:r w:rsidRPr="00303C42">
        <w:t xml:space="preserve"> проведенно</w:t>
      </w:r>
      <w:r w:rsidR="009C317A" w:rsidRPr="00303C42">
        <w:t>е</w:t>
      </w:r>
      <w:r w:rsidR="00895636">
        <w:t xml:space="preserve"> в марте </w:t>
      </w:r>
      <w:r w:rsidR="00895636">
        <w:sym w:font="Symbol" w:char="F02D"/>
      </w:r>
      <w:r w:rsidR="00895636">
        <w:t xml:space="preserve"> </w:t>
      </w:r>
      <w:r w:rsidRPr="00303C42">
        <w:t>апреле 2015 года анкетировани</w:t>
      </w:r>
      <w:r w:rsidR="009C317A" w:rsidRPr="00303C42">
        <w:t>е</w:t>
      </w:r>
      <w:r w:rsidR="00895636">
        <w:t xml:space="preserve"> </w:t>
      </w:r>
      <w:r w:rsidRPr="00303C42">
        <w:t>д</w:t>
      </w:r>
      <w:r w:rsidRPr="00303C42">
        <w:t>е</w:t>
      </w:r>
      <w:r w:rsidRPr="00303C42">
        <w:t>путатов Законодательного Собрания Нижегородской области</w:t>
      </w:r>
      <w:r w:rsidR="009C317A" w:rsidRPr="00303C42">
        <w:t xml:space="preserve"> подтвердило актуальность и практическую потребность разработки соответствующего з</w:t>
      </w:r>
      <w:r w:rsidR="009C317A" w:rsidRPr="00303C42">
        <w:t>а</w:t>
      </w:r>
      <w:r w:rsidR="009C317A" w:rsidRPr="00303C42">
        <w:t>ко</w:t>
      </w:r>
      <w:r w:rsidR="00895636">
        <w:t>на (краткий отчет об анкетировании депутатов ЗСНО прилагается).</w:t>
      </w:r>
    </w:p>
    <w:p w:rsidR="00635016" w:rsidRDefault="00635016" w:rsidP="00635016">
      <w:proofErr w:type="gramStart"/>
      <w:r w:rsidRPr="00635016">
        <w:rPr>
          <w:b/>
        </w:rPr>
        <w:t>В-</w:t>
      </w:r>
      <w:r>
        <w:rPr>
          <w:b/>
        </w:rPr>
        <w:t>восьмых</w:t>
      </w:r>
      <w:r w:rsidRPr="00635016">
        <w:rPr>
          <w:b/>
        </w:rPr>
        <w:t xml:space="preserve">, </w:t>
      </w:r>
      <w:r w:rsidRPr="00635016">
        <w:t>нуждается в нейтрализации отнюдь не безвредный консе</w:t>
      </w:r>
      <w:r w:rsidRPr="00635016">
        <w:t>р</w:t>
      </w:r>
      <w:r w:rsidRPr="00635016">
        <w:t>вативный стереотип массового правосознания относительного того, что и</w:t>
      </w:r>
      <w:r w:rsidRPr="00635016">
        <w:t>с</w:t>
      </w:r>
      <w:r w:rsidRPr="00635016">
        <w:t>полнительная власть превалирует над представительной, что законодател</w:t>
      </w:r>
      <w:r w:rsidRPr="00635016">
        <w:t>ь</w:t>
      </w:r>
      <w:r w:rsidRPr="00635016">
        <w:t xml:space="preserve">ная (представительная) власть значительно «слабее», чем исполнительная, и что «губернаторский корпус» повсеместно в России диктует – какие именно правовые решения надлежит принимать в том или ином случае. </w:t>
      </w:r>
      <w:proofErr w:type="gramEnd"/>
    </w:p>
    <w:p w:rsidR="00635016" w:rsidRPr="00303C42" w:rsidRDefault="00635016" w:rsidP="001E0D8E">
      <w:r w:rsidRPr="001E0D8E">
        <w:rPr>
          <w:b/>
        </w:rPr>
        <w:t>В-девятых,</w:t>
      </w:r>
      <w:r>
        <w:t xml:space="preserve"> с принятием документа создаются условия для более де</w:t>
      </w:r>
      <w:r>
        <w:t>й</w:t>
      </w:r>
      <w:r>
        <w:t>ственного контроля со стороны общества за деятельностью Законодательного Собрания Нижегородской области.</w:t>
      </w:r>
    </w:p>
    <w:p w:rsidR="00100919" w:rsidRPr="00303C42" w:rsidRDefault="00100919" w:rsidP="00E25E98">
      <w:pPr>
        <w:rPr>
          <w:b/>
        </w:rPr>
      </w:pPr>
      <w:r w:rsidRPr="00303C42">
        <w:lastRenderedPageBreak/>
        <w:t>Все это обусловливает объективную необходимость и насущную п</w:t>
      </w:r>
      <w:r w:rsidRPr="00303C42">
        <w:t>о</w:t>
      </w:r>
      <w:r w:rsidRPr="00303C42">
        <w:t>требность в разработк</w:t>
      </w:r>
      <w:r w:rsidR="005D5FB4">
        <w:t>е</w:t>
      </w:r>
      <w:r w:rsidRPr="00303C42">
        <w:t xml:space="preserve"> и приняти</w:t>
      </w:r>
      <w:r w:rsidR="005D5FB4">
        <w:t>и</w:t>
      </w:r>
      <w:r w:rsidRPr="00303C42">
        <w:t xml:space="preserve"> </w:t>
      </w:r>
      <w:r w:rsidR="005D5FB4">
        <w:rPr>
          <w:b/>
        </w:rPr>
        <w:t>З</w:t>
      </w:r>
      <w:r w:rsidR="00932DF4">
        <w:rPr>
          <w:b/>
        </w:rPr>
        <w:t>акона Нижегородской области «О </w:t>
      </w:r>
      <w:r w:rsidR="00222428" w:rsidRPr="00303C42">
        <w:rPr>
          <w:b/>
        </w:rPr>
        <w:t xml:space="preserve">контрольных полномочиях </w:t>
      </w:r>
      <w:r w:rsidRPr="00303C42">
        <w:rPr>
          <w:b/>
        </w:rPr>
        <w:t>Законодательного Собрания Нижего</w:t>
      </w:r>
      <w:r w:rsidR="00932DF4">
        <w:rPr>
          <w:b/>
        </w:rPr>
        <w:softHyphen/>
      </w:r>
      <w:r w:rsidRPr="00303C42">
        <w:rPr>
          <w:b/>
        </w:rPr>
        <w:t>родской области».</w:t>
      </w:r>
    </w:p>
    <w:p w:rsidR="00205FA3" w:rsidRPr="00303C42" w:rsidRDefault="00205FA3" w:rsidP="00205FA3">
      <w:pPr>
        <w:ind w:firstLine="0"/>
        <w:jc w:val="center"/>
        <w:rPr>
          <w:b/>
        </w:rPr>
      </w:pPr>
      <w:r w:rsidRPr="00303C42">
        <w:rPr>
          <w:b/>
        </w:rPr>
        <w:t xml:space="preserve">ПРЕДМЕТ </w:t>
      </w:r>
      <w:r w:rsidR="00AB2DDA" w:rsidRPr="00303C42">
        <w:rPr>
          <w:b/>
        </w:rPr>
        <w:t xml:space="preserve">ПРАВОВОГО </w:t>
      </w:r>
      <w:r w:rsidRPr="00303C42">
        <w:rPr>
          <w:b/>
        </w:rPr>
        <w:t>РЕГУЛИРОВАНИЯ</w:t>
      </w:r>
    </w:p>
    <w:p w:rsidR="009B5B25" w:rsidRPr="00303C42" w:rsidRDefault="001723DC" w:rsidP="00836107">
      <w:r w:rsidRPr="00303C42">
        <w:t xml:space="preserve">Предметом </w:t>
      </w:r>
      <w:r w:rsidR="00AB2DDA" w:rsidRPr="00303C42">
        <w:t xml:space="preserve">правового </w:t>
      </w:r>
      <w:r w:rsidRPr="00303C42">
        <w:t>регулирования</w:t>
      </w:r>
      <w:r w:rsidRPr="00303C42">
        <w:rPr>
          <w:b/>
        </w:rPr>
        <w:t xml:space="preserve"> </w:t>
      </w:r>
      <w:r w:rsidRPr="00303C42">
        <w:t>выступают общественные отн</w:t>
      </w:r>
      <w:r w:rsidRPr="00303C42">
        <w:t>о</w:t>
      </w:r>
      <w:r w:rsidRPr="00303C42">
        <w:t xml:space="preserve">шения, </w:t>
      </w:r>
      <w:r w:rsidR="00AB2DDA" w:rsidRPr="00303C42">
        <w:t>возникающие в связи</w:t>
      </w:r>
      <w:r w:rsidRPr="00303C42">
        <w:t xml:space="preserve"> с </w:t>
      </w:r>
      <w:r w:rsidR="00222428" w:rsidRPr="00303C42">
        <w:t>реализацией</w:t>
      </w:r>
      <w:r w:rsidR="00E51168" w:rsidRPr="00303C42">
        <w:t xml:space="preserve"> </w:t>
      </w:r>
      <w:r w:rsidR="00384A82" w:rsidRPr="00303C42">
        <w:t>З</w:t>
      </w:r>
      <w:r w:rsidR="00E51168" w:rsidRPr="00303C42">
        <w:t xml:space="preserve">аконодательным Собранием </w:t>
      </w:r>
      <w:r w:rsidRPr="00303C42">
        <w:t xml:space="preserve"> Нижегородской области </w:t>
      </w:r>
      <w:r w:rsidR="00222428" w:rsidRPr="00303C42">
        <w:t>контрольных полномочий</w:t>
      </w:r>
      <w:r w:rsidRPr="00303C42">
        <w:t>.</w:t>
      </w:r>
      <w:r w:rsidR="00B81290" w:rsidRPr="00303C42">
        <w:t xml:space="preserve"> </w:t>
      </w:r>
    </w:p>
    <w:p w:rsidR="005D5FB4" w:rsidRDefault="001E0D8E" w:rsidP="00836107">
      <w:r>
        <w:t>Закон призван установить</w:t>
      </w:r>
      <w:r w:rsidR="00B81290" w:rsidRPr="00303C42">
        <w:t xml:space="preserve"> </w:t>
      </w:r>
      <w:r w:rsidR="00F92514" w:rsidRPr="00303C42">
        <w:t xml:space="preserve">объекты, </w:t>
      </w:r>
      <w:r w:rsidR="00B81290" w:rsidRPr="00303C42">
        <w:t xml:space="preserve">цели, принципы, </w:t>
      </w:r>
      <w:r w:rsidR="002261C2" w:rsidRPr="00303C42">
        <w:t xml:space="preserve">формы, основные направления, </w:t>
      </w:r>
      <w:r w:rsidR="00B81290" w:rsidRPr="00303C42">
        <w:t xml:space="preserve">пределы осуществления </w:t>
      </w:r>
      <w:r>
        <w:t>и организацию</w:t>
      </w:r>
      <w:r w:rsidR="002261C2" w:rsidRPr="00303C42">
        <w:t xml:space="preserve"> </w:t>
      </w:r>
      <w:r w:rsidR="00222428" w:rsidRPr="00303C42">
        <w:t>реализации контрол</w:t>
      </w:r>
      <w:r w:rsidR="00222428" w:rsidRPr="00303C42">
        <w:t>ь</w:t>
      </w:r>
      <w:r w:rsidR="00222428" w:rsidRPr="00303C42">
        <w:t>ных полномочий</w:t>
      </w:r>
      <w:r w:rsidR="002261C2" w:rsidRPr="00303C42">
        <w:t xml:space="preserve"> Законодательным Собранием Нижегородской области.</w:t>
      </w:r>
    </w:p>
    <w:p w:rsidR="00205FA3" w:rsidRPr="00C91B1D" w:rsidRDefault="005D5FB4" w:rsidP="00836107">
      <w:r w:rsidRPr="00C91B1D">
        <w:t xml:space="preserve">Отдельной статьей при подготовке  </w:t>
      </w:r>
      <w:r w:rsidR="00C91B1D" w:rsidRPr="00C91B1D">
        <w:t xml:space="preserve">проекта предложенного </w:t>
      </w:r>
      <w:r w:rsidRPr="00C91B1D">
        <w:t xml:space="preserve">закона можно будет сформулировать перечень общественных отношений, которые </w:t>
      </w:r>
      <w:r w:rsidRPr="001E0D8E">
        <w:rPr>
          <w:i/>
        </w:rPr>
        <w:t>не являются</w:t>
      </w:r>
      <w:r w:rsidRPr="00C91B1D">
        <w:t xml:space="preserve"> предметом регламентации этого регионального юридического акта.</w:t>
      </w:r>
      <w:r w:rsidR="002261C2" w:rsidRPr="00C91B1D">
        <w:t xml:space="preserve"> </w:t>
      </w:r>
    </w:p>
    <w:p w:rsidR="001F2E73" w:rsidRPr="00303C42" w:rsidRDefault="001F2E73" w:rsidP="001F2E73">
      <w:pPr>
        <w:ind w:firstLine="0"/>
        <w:jc w:val="center"/>
        <w:rPr>
          <w:b/>
        </w:rPr>
      </w:pPr>
      <w:r w:rsidRPr="00303C42">
        <w:rPr>
          <w:b/>
        </w:rPr>
        <w:t>ЦЕЛИ ЗАКОНА</w:t>
      </w:r>
    </w:p>
    <w:p w:rsidR="001F2E73" w:rsidRPr="00303C42" w:rsidRDefault="001F2E73" w:rsidP="001F2E73">
      <w:r w:rsidRPr="00303C42">
        <w:t>Настоящий Закон направлен на формирование системы парламентского контроля в Нижегородской области, призван укрепить позиции Законод</w:t>
      </w:r>
      <w:r w:rsidRPr="00303C42">
        <w:t>а</w:t>
      </w:r>
      <w:r w:rsidRPr="00303C42">
        <w:t>тельного Собрания Нижегородской области и способствовать гармонизации властных полномочий в Нижегородской области.</w:t>
      </w:r>
    </w:p>
    <w:p w:rsidR="003A3BB2" w:rsidRPr="00303C42" w:rsidRDefault="003A3BB2" w:rsidP="00B8129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</w:rPr>
      </w:pPr>
    </w:p>
    <w:p w:rsidR="00205FA3" w:rsidRPr="00303C42" w:rsidRDefault="00B81290" w:rsidP="00B8129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303C42">
        <w:rPr>
          <w:b/>
        </w:rPr>
        <w:t>ПРАВОВАЯ ОСНОВА</w:t>
      </w:r>
    </w:p>
    <w:p w:rsidR="00B81290" w:rsidRDefault="00222428" w:rsidP="00B81290">
      <w:pPr>
        <w:widowControl w:val="0"/>
        <w:autoSpaceDE w:val="0"/>
        <w:autoSpaceDN w:val="0"/>
        <w:adjustRightInd w:val="0"/>
        <w:outlineLvl w:val="1"/>
      </w:pPr>
      <w:r w:rsidRPr="00303C42">
        <w:t xml:space="preserve">Реализация </w:t>
      </w:r>
      <w:r w:rsidR="00B81290" w:rsidRPr="00303C42">
        <w:t xml:space="preserve">Законодательным Собранием Нижегородской области </w:t>
      </w:r>
      <w:r w:rsidRPr="00303C42">
        <w:t>ко</w:t>
      </w:r>
      <w:r w:rsidRPr="00303C42">
        <w:t>н</w:t>
      </w:r>
      <w:r w:rsidRPr="00303C42">
        <w:t xml:space="preserve">трольных полномочий </w:t>
      </w:r>
      <w:r w:rsidR="00B81290" w:rsidRPr="00303C42">
        <w:t xml:space="preserve">основывается на Конституции Российской Федерации, федеральных конституционных </w:t>
      </w:r>
      <w:r w:rsidR="001F2E73" w:rsidRPr="00303C42">
        <w:t>и</w:t>
      </w:r>
      <w:r w:rsidR="00B81290" w:rsidRPr="00303C42">
        <w:t xml:space="preserve"> федеральных законах, Уставе Нижегоро</w:t>
      </w:r>
      <w:r w:rsidR="00B81290" w:rsidRPr="00303C42">
        <w:t>д</w:t>
      </w:r>
      <w:r w:rsidR="00B81290" w:rsidRPr="00303C42">
        <w:t>ской обла</w:t>
      </w:r>
      <w:r w:rsidR="00A91482" w:rsidRPr="00303C42">
        <w:t>сти и законах Нижегородской области.</w:t>
      </w:r>
    </w:p>
    <w:p w:rsidR="003A3BB2" w:rsidRPr="00303C42" w:rsidRDefault="003A3BB2" w:rsidP="00932DF4">
      <w:pPr>
        <w:ind w:firstLine="0"/>
        <w:rPr>
          <w:b/>
        </w:rPr>
      </w:pPr>
    </w:p>
    <w:p w:rsidR="00AE4C0A" w:rsidRDefault="002261C2" w:rsidP="002261C2">
      <w:pPr>
        <w:ind w:firstLine="0"/>
        <w:jc w:val="center"/>
        <w:rPr>
          <w:b/>
        </w:rPr>
      </w:pPr>
      <w:r w:rsidRPr="00303C42">
        <w:rPr>
          <w:b/>
        </w:rPr>
        <w:t>ОСНОВНЫЕ ПОНЯТИЯ</w:t>
      </w:r>
      <w:r w:rsidR="00AE4C0A">
        <w:rPr>
          <w:b/>
        </w:rPr>
        <w:t xml:space="preserve">, ПРЕДЛАГАЕМЫЕ </w:t>
      </w:r>
    </w:p>
    <w:p w:rsidR="002261C2" w:rsidRPr="00303C42" w:rsidRDefault="00AE4C0A" w:rsidP="002261C2">
      <w:pPr>
        <w:ind w:firstLine="0"/>
        <w:jc w:val="center"/>
        <w:rPr>
          <w:b/>
        </w:rPr>
      </w:pPr>
      <w:r>
        <w:rPr>
          <w:b/>
        </w:rPr>
        <w:t>К ИСПОЛЬЗОВАНИЮ В ЗАКОНОПРОЕКТЕ</w:t>
      </w:r>
    </w:p>
    <w:p w:rsidR="00673D90" w:rsidRPr="00303C42" w:rsidRDefault="002261C2" w:rsidP="002261C2">
      <w:pPr>
        <w:pStyle w:val="a4"/>
        <w:ind w:left="0"/>
      </w:pPr>
      <w:r w:rsidRPr="00303C42">
        <w:rPr>
          <w:szCs w:val="28"/>
        </w:rPr>
        <w:t>1.</w:t>
      </w:r>
      <w:r w:rsidRPr="00303C42">
        <w:rPr>
          <w:b/>
          <w:szCs w:val="28"/>
        </w:rPr>
        <w:t xml:space="preserve"> Парламентский контроль</w:t>
      </w:r>
      <w:r w:rsidRPr="00303C42">
        <w:rPr>
          <w:szCs w:val="28"/>
        </w:rPr>
        <w:t xml:space="preserve"> – </w:t>
      </w:r>
      <w:r w:rsidR="00E51168" w:rsidRPr="00303C42">
        <w:rPr>
          <w:szCs w:val="28"/>
        </w:rPr>
        <w:t>деятельность</w:t>
      </w:r>
      <w:r w:rsidRPr="00303C42">
        <w:rPr>
          <w:szCs w:val="28"/>
        </w:rPr>
        <w:t xml:space="preserve"> </w:t>
      </w:r>
      <w:r w:rsidR="00673D90" w:rsidRPr="00303C42">
        <w:rPr>
          <w:szCs w:val="28"/>
        </w:rPr>
        <w:t xml:space="preserve">по реализации </w:t>
      </w:r>
      <w:r w:rsidRPr="00303C42">
        <w:t>Законод</w:t>
      </w:r>
      <w:r w:rsidRPr="00303C42">
        <w:t>а</w:t>
      </w:r>
      <w:r w:rsidRPr="00303C42">
        <w:lastRenderedPageBreak/>
        <w:t>тельн</w:t>
      </w:r>
      <w:r w:rsidR="00673D90" w:rsidRPr="00303C42">
        <w:t>ым</w:t>
      </w:r>
      <w:r w:rsidRPr="00303C42">
        <w:t xml:space="preserve"> Собрани</w:t>
      </w:r>
      <w:r w:rsidR="00673D90" w:rsidRPr="00303C42">
        <w:t>ем</w:t>
      </w:r>
      <w:r w:rsidRPr="00303C42">
        <w:t xml:space="preserve"> Нижегородской области</w:t>
      </w:r>
      <w:r w:rsidR="00E51168" w:rsidRPr="00303C42">
        <w:t xml:space="preserve"> </w:t>
      </w:r>
      <w:r w:rsidR="00673D90" w:rsidRPr="00303C42">
        <w:t>контрольных полномочий, обеспечивающая достижение установленных законом целей.</w:t>
      </w:r>
    </w:p>
    <w:p w:rsidR="00344D9B" w:rsidRDefault="00344D9B" w:rsidP="002261C2">
      <w:pPr>
        <w:pStyle w:val="a4"/>
        <w:ind w:left="0"/>
      </w:pPr>
      <w:r w:rsidRPr="00303C42">
        <w:rPr>
          <w:rFonts w:cs="Times New Roman"/>
        </w:rPr>
        <w:t>2.</w:t>
      </w:r>
      <w:r w:rsidRPr="00303C42">
        <w:rPr>
          <w:rFonts w:cs="Times New Roman"/>
          <w:b/>
        </w:rPr>
        <w:t xml:space="preserve"> </w:t>
      </w:r>
      <w:r w:rsidR="00673D90" w:rsidRPr="00303C42">
        <w:rPr>
          <w:rFonts w:cs="Times New Roman"/>
          <w:b/>
        </w:rPr>
        <w:t>Контрольные полномочия</w:t>
      </w:r>
      <w:r w:rsidR="001E0D8E">
        <w:rPr>
          <w:rFonts w:cs="Times New Roman"/>
          <w:b/>
        </w:rPr>
        <w:t xml:space="preserve"> Законодательного Собрания Нижег</w:t>
      </w:r>
      <w:r w:rsidR="001E0D8E">
        <w:rPr>
          <w:rFonts w:cs="Times New Roman"/>
          <w:b/>
        </w:rPr>
        <w:t>о</w:t>
      </w:r>
      <w:r w:rsidR="001E0D8E">
        <w:rPr>
          <w:rFonts w:cs="Times New Roman"/>
          <w:b/>
        </w:rPr>
        <w:t>родской области</w:t>
      </w:r>
      <w:r w:rsidR="00673D90" w:rsidRPr="00303C42">
        <w:rPr>
          <w:rFonts w:cs="Times New Roman"/>
        </w:rPr>
        <w:t xml:space="preserve"> – установленные законом правомочия субъектов парл</w:t>
      </w:r>
      <w:r w:rsidR="00673D90" w:rsidRPr="00303C42">
        <w:rPr>
          <w:rFonts w:cs="Times New Roman"/>
        </w:rPr>
        <w:t>а</w:t>
      </w:r>
      <w:r w:rsidR="00673D90" w:rsidRPr="00303C42">
        <w:rPr>
          <w:rFonts w:cs="Times New Roman"/>
        </w:rPr>
        <w:t xml:space="preserve">ментского контроля </w:t>
      </w:r>
      <w:r w:rsidR="00711D96" w:rsidRPr="00303C42">
        <w:t xml:space="preserve">по </w:t>
      </w:r>
      <w:r w:rsidR="005D5FB4">
        <w:t>определению</w:t>
      </w:r>
      <w:r w:rsidR="00711D96" w:rsidRPr="00303C42">
        <w:t xml:space="preserve"> соответствия фактического со</w:t>
      </w:r>
      <w:r w:rsidR="00673D90" w:rsidRPr="00303C42">
        <w:t>стояния</w:t>
      </w:r>
      <w:r w:rsidRPr="00303C42">
        <w:t xml:space="preserve">, организации работы и управления объектов </w:t>
      </w:r>
      <w:r w:rsidR="00F53575" w:rsidRPr="00303C42">
        <w:t>парламентского контроля</w:t>
      </w:r>
      <w:r w:rsidRPr="00303C42">
        <w:t>.</w:t>
      </w:r>
    </w:p>
    <w:p w:rsidR="001E0D8E" w:rsidRPr="00303C42" w:rsidRDefault="001E0D8E" w:rsidP="002261C2">
      <w:pPr>
        <w:pStyle w:val="a4"/>
        <w:ind w:left="0"/>
      </w:pPr>
      <w:r>
        <w:t>В функциональном плане для целей настоящей концепции законопр</w:t>
      </w:r>
      <w:r>
        <w:t>о</w:t>
      </w:r>
      <w:r>
        <w:t>екта возможно использование понятий «парламентский контроль» и «ко</w:t>
      </w:r>
      <w:r>
        <w:t>н</w:t>
      </w:r>
      <w:r>
        <w:t>трольные полномочия Законодательного Собрания Нижегородской области» как тождественные.</w:t>
      </w:r>
    </w:p>
    <w:p w:rsidR="00B137FC" w:rsidRPr="00303C42" w:rsidRDefault="001F2E73" w:rsidP="00B137FC">
      <w:pPr>
        <w:pStyle w:val="a4"/>
        <w:ind w:left="0"/>
      </w:pPr>
      <w:r w:rsidRPr="00303C42">
        <w:t>3. </w:t>
      </w:r>
      <w:r w:rsidRPr="00303C42">
        <w:rPr>
          <w:b/>
          <w:bCs/>
        </w:rPr>
        <w:t>Форма парламентского контроля</w:t>
      </w:r>
      <w:r w:rsidRPr="00303C42">
        <w:t> – способ осуществления полн</w:t>
      </w:r>
      <w:r w:rsidRPr="00303C42">
        <w:t>о</w:t>
      </w:r>
      <w:r w:rsidRPr="00303C42">
        <w:t>мочий субъектов парламентского контроля, отражающий специф</w:t>
      </w:r>
      <w:r w:rsidRPr="00303C42">
        <w:t>и</w:t>
      </w:r>
      <w:r w:rsidRPr="00303C42">
        <w:t>ку </w:t>
      </w:r>
      <w:r w:rsidR="00B137FC" w:rsidRPr="00303C42">
        <w:t>установления соответствия фактического состояния, организации работы и управления объектов парламентского контроля.</w:t>
      </w:r>
    </w:p>
    <w:p w:rsidR="001F2E73" w:rsidRPr="00303C42" w:rsidRDefault="001F2E73" w:rsidP="001F2E73">
      <w:pPr>
        <w:shd w:val="clear" w:color="auto" w:fill="FFFFFF"/>
      </w:pPr>
      <w:r w:rsidRPr="00303C42">
        <w:t>4. </w:t>
      </w:r>
      <w:r w:rsidRPr="00303C42">
        <w:rPr>
          <w:b/>
          <w:bCs/>
        </w:rPr>
        <w:t>Парламентский запрос</w:t>
      </w:r>
      <w:r w:rsidRPr="00303C42">
        <w:t> – официальное обращение Законодательн</w:t>
      </w:r>
      <w:r w:rsidRPr="00303C42">
        <w:t>о</w:t>
      </w:r>
      <w:r w:rsidRPr="00303C42">
        <w:t xml:space="preserve">го Собрания Нижегородской области к органам </w:t>
      </w:r>
      <w:r w:rsidR="00B137FC" w:rsidRPr="00303C42">
        <w:t>публичной</w:t>
      </w:r>
      <w:r w:rsidRPr="00303C42">
        <w:t xml:space="preserve"> власти и дол</w:t>
      </w:r>
      <w:r w:rsidRPr="00303C42">
        <w:t>ж</w:t>
      </w:r>
      <w:r w:rsidRPr="00303C42">
        <w:t>ностным лицам с требованием предоставления сведений или дачи объясн</w:t>
      </w:r>
      <w:r w:rsidRPr="00303C42">
        <w:t>е</w:t>
      </w:r>
      <w:r w:rsidRPr="00303C42">
        <w:t>ний по соответствию их деятельности Уставу и иным законам Нижегородс</w:t>
      </w:r>
      <w:r w:rsidR="00932DF4">
        <w:softHyphen/>
      </w:r>
      <w:r w:rsidRPr="00303C42">
        <w:t>кой области.</w:t>
      </w:r>
    </w:p>
    <w:p w:rsidR="001F2E73" w:rsidRPr="00303C42" w:rsidRDefault="001F2E73" w:rsidP="001F2E73">
      <w:pPr>
        <w:shd w:val="clear" w:color="auto" w:fill="FFFFFF"/>
      </w:pPr>
      <w:r w:rsidRPr="00303C42">
        <w:t>5. </w:t>
      </w:r>
      <w:r w:rsidRPr="00303C42">
        <w:rPr>
          <w:b/>
          <w:bCs/>
        </w:rPr>
        <w:t>Депутатский запрос</w:t>
      </w:r>
      <w:r w:rsidR="005D5FB4">
        <w:t xml:space="preserve"> </w:t>
      </w:r>
      <w:r w:rsidR="005D5FB4">
        <w:sym w:font="Symbol" w:char="F02D"/>
      </w:r>
      <w:r w:rsidR="005D5FB4">
        <w:t xml:space="preserve"> </w:t>
      </w:r>
      <w:r w:rsidRPr="00303C42">
        <w:t>официальное обращение депутатов Законод</w:t>
      </w:r>
      <w:r w:rsidRPr="00303C42">
        <w:t>а</w:t>
      </w:r>
      <w:r w:rsidRPr="00303C42">
        <w:t xml:space="preserve">тельного </w:t>
      </w:r>
      <w:r w:rsidR="005D5FB4">
        <w:t>С</w:t>
      </w:r>
      <w:r w:rsidRPr="00303C42">
        <w:t xml:space="preserve">обрания Нижегородской области к органам </w:t>
      </w:r>
      <w:r w:rsidR="00B137FC" w:rsidRPr="00303C42">
        <w:t>публичной</w:t>
      </w:r>
      <w:r w:rsidRPr="00303C42">
        <w:t xml:space="preserve"> власти и должностным лицам с требованием предоставления сведений или дачи об</w:t>
      </w:r>
      <w:r w:rsidRPr="00303C42">
        <w:t>ъ</w:t>
      </w:r>
      <w:r w:rsidRPr="00303C42">
        <w:t>яснений по соответствию их деятельности Уставу и иным законам Нижег</w:t>
      </w:r>
      <w:r w:rsidRPr="00303C42">
        <w:t>о</w:t>
      </w:r>
      <w:r w:rsidRPr="00303C42">
        <w:t>родской области.</w:t>
      </w:r>
    </w:p>
    <w:p w:rsidR="001F2E73" w:rsidRPr="00303C42" w:rsidRDefault="001F2E73" w:rsidP="001F2E73">
      <w:pPr>
        <w:shd w:val="clear" w:color="auto" w:fill="FFFFFF"/>
      </w:pPr>
      <w:r w:rsidRPr="00303C42">
        <w:rPr>
          <w:b/>
          <w:bCs/>
        </w:rPr>
        <w:t>6. Парламентская проверка</w:t>
      </w:r>
      <w:r w:rsidRPr="00303C42">
        <w:t xml:space="preserve"> – деятельность Законодательного </w:t>
      </w:r>
      <w:r w:rsidR="00B137FC" w:rsidRPr="00303C42">
        <w:t>Собр</w:t>
      </w:r>
      <w:r w:rsidR="00B137FC" w:rsidRPr="00303C42">
        <w:t>а</w:t>
      </w:r>
      <w:r w:rsidR="00B137FC" w:rsidRPr="00303C42">
        <w:t>ния</w:t>
      </w:r>
      <w:r w:rsidRPr="00303C42">
        <w:t xml:space="preserve"> Нижегородской области по установлению соответствия требованиям парламентского запроса предоставленных сведений или объяснений, данных органами </w:t>
      </w:r>
      <w:r w:rsidR="00B137FC" w:rsidRPr="00303C42">
        <w:t>публичной</w:t>
      </w:r>
      <w:r w:rsidRPr="00303C42">
        <w:t xml:space="preserve"> власти и должностными лицами.</w:t>
      </w:r>
    </w:p>
    <w:p w:rsidR="001F2E73" w:rsidRPr="00303C42" w:rsidRDefault="001F2E73" w:rsidP="001F2E73">
      <w:pPr>
        <w:shd w:val="clear" w:color="auto" w:fill="FFFFFF"/>
      </w:pPr>
      <w:r w:rsidRPr="00303C42">
        <w:rPr>
          <w:b/>
          <w:bCs/>
        </w:rPr>
        <w:t>7. Депутатская проверка</w:t>
      </w:r>
      <w:r w:rsidRPr="00303C42">
        <w:t> </w:t>
      </w:r>
      <w:r w:rsidR="005D5FB4">
        <w:sym w:font="Symbol" w:char="F02D"/>
      </w:r>
      <w:r w:rsidRPr="00303C42">
        <w:t xml:space="preserve"> деятельность депутатов Законодательного собрания Нижегородской области по установлению соответствия требован</w:t>
      </w:r>
      <w:r w:rsidRPr="00303C42">
        <w:t>и</w:t>
      </w:r>
      <w:r w:rsidRPr="00303C42">
        <w:lastRenderedPageBreak/>
        <w:t xml:space="preserve">ям депутатского запроса предоставленных сведений или объяснений, данных органами </w:t>
      </w:r>
      <w:r w:rsidR="00624C1D" w:rsidRPr="00303C42">
        <w:t>публичной</w:t>
      </w:r>
      <w:r w:rsidRPr="00303C42">
        <w:t xml:space="preserve"> власти и должностными лицами.</w:t>
      </w:r>
    </w:p>
    <w:p w:rsidR="001F2E73" w:rsidRPr="00303C42" w:rsidRDefault="001F2E73" w:rsidP="001F2E73">
      <w:pPr>
        <w:shd w:val="clear" w:color="auto" w:fill="FFFFFF"/>
      </w:pPr>
      <w:r w:rsidRPr="00303C42">
        <w:rPr>
          <w:b/>
          <w:bCs/>
        </w:rPr>
        <w:t>8. Парламентское слушание – </w:t>
      </w:r>
      <w:r w:rsidRPr="00303C42">
        <w:t>обсуждение на заседании Законод</w:t>
      </w:r>
      <w:r w:rsidRPr="00303C42">
        <w:t>а</w:t>
      </w:r>
      <w:r w:rsidRPr="00303C42">
        <w:t xml:space="preserve">тельного </w:t>
      </w:r>
      <w:r w:rsidR="005D5FB4">
        <w:t>С</w:t>
      </w:r>
      <w:r w:rsidRPr="00303C42">
        <w:t>обрания Нижегородской области особо значимых вопросов, нах</w:t>
      </w:r>
      <w:r w:rsidRPr="00303C42">
        <w:t>о</w:t>
      </w:r>
      <w:r w:rsidRPr="00303C42">
        <w:t>дящихся в компетенции субъектов парламентского контроля, с привлечением представителей органов исполнительной власти и должностных лиц, экспе</w:t>
      </w:r>
      <w:r w:rsidRPr="00303C42">
        <w:t>р</w:t>
      </w:r>
      <w:r w:rsidRPr="00303C42">
        <w:t>тов, общественности.</w:t>
      </w:r>
    </w:p>
    <w:p w:rsidR="001F2E73" w:rsidRPr="00303C42" w:rsidRDefault="001F2E73" w:rsidP="001F2E73">
      <w:pPr>
        <w:shd w:val="clear" w:color="auto" w:fill="FFFFFF"/>
      </w:pPr>
      <w:r w:rsidRPr="00303C42">
        <w:t>9. </w:t>
      </w:r>
      <w:proofErr w:type="gramStart"/>
      <w:r w:rsidRPr="00303C42">
        <w:rPr>
          <w:b/>
          <w:bCs/>
        </w:rPr>
        <w:t>Парламентское расследование</w:t>
      </w:r>
      <w:r w:rsidRPr="00303C42">
        <w:t xml:space="preserve"> – деятельность Законодательного </w:t>
      </w:r>
      <w:r w:rsidR="005D5FB4">
        <w:t>С</w:t>
      </w:r>
      <w:r w:rsidRPr="00303C42">
        <w:t xml:space="preserve">обрания Нижегородской области по получению сведений о действии или бездействии ряда органов </w:t>
      </w:r>
      <w:r w:rsidR="00624C1D" w:rsidRPr="00303C42">
        <w:t>публичной</w:t>
      </w:r>
      <w:r w:rsidRPr="00303C42">
        <w:t xml:space="preserve"> власти и должностных лиц, в которых могут усматриваться признаки фактов грубого или массового нарушения прав и свобод личности, закрепленных Уставом и иными законами Нижег</w:t>
      </w:r>
      <w:r w:rsidRPr="00303C42">
        <w:t>о</w:t>
      </w:r>
      <w:r w:rsidRPr="00303C42">
        <w:t>родской области; обстоятельств, связанных с возникновением и последств</w:t>
      </w:r>
      <w:r w:rsidRPr="00303C42">
        <w:t>и</w:t>
      </w:r>
      <w:r w:rsidRPr="00303C42">
        <w:t>ями чрезвычайных ситуаций природного и техногенного характера;</w:t>
      </w:r>
      <w:proofErr w:type="gramEnd"/>
      <w:r w:rsidRPr="00303C42">
        <w:t xml:space="preserve"> фактов грубого нарушения финансовой дисциплины, а также по содействию выявл</w:t>
      </w:r>
      <w:r w:rsidRPr="00303C42">
        <w:t>е</w:t>
      </w:r>
      <w:r w:rsidRPr="00303C42">
        <w:t>нию причин и условий, способствовавших совершению указанных деяний.</w:t>
      </w:r>
    </w:p>
    <w:p w:rsidR="001F2E73" w:rsidRPr="00303C42" w:rsidRDefault="001F2E73" w:rsidP="001F2E73">
      <w:pPr>
        <w:shd w:val="clear" w:color="auto" w:fill="FFFFFF"/>
      </w:pPr>
      <w:r w:rsidRPr="00303C42">
        <w:t>10. «</w:t>
      </w:r>
      <w:r w:rsidRPr="00303C42">
        <w:rPr>
          <w:b/>
          <w:bCs/>
        </w:rPr>
        <w:t>Правительственный час»</w:t>
      </w:r>
      <w:r w:rsidR="005D5FB4">
        <w:t> –</w:t>
      </w:r>
      <w:r w:rsidRPr="00303C42">
        <w:t xml:space="preserve"> форма отчета представителей орг</w:t>
      </w:r>
      <w:r w:rsidRPr="00303C42">
        <w:t>а</w:t>
      </w:r>
      <w:r w:rsidRPr="00303C42">
        <w:t>нов исполнительной власти и должностных лиц, осуществляемая посре</w:t>
      </w:r>
      <w:r w:rsidRPr="00303C42">
        <w:t>д</w:t>
      </w:r>
      <w:r w:rsidRPr="00303C42">
        <w:t xml:space="preserve">ством публичного доклада по вопросам эффективности и результативности их профессиональной деятельности на заседании Законодательного </w:t>
      </w:r>
      <w:r w:rsidR="005D5FB4">
        <w:t>С</w:t>
      </w:r>
      <w:r w:rsidRPr="00303C42">
        <w:t xml:space="preserve">обрания Нижегородской области.  </w:t>
      </w:r>
    </w:p>
    <w:p w:rsidR="00624C1D" w:rsidRPr="00303C42" w:rsidRDefault="00624C1D" w:rsidP="001F2E73">
      <w:pPr>
        <w:shd w:val="clear" w:color="auto" w:fill="FFFFFF"/>
      </w:pPr>
    </w:p>
    <w:p w:rsidR="002261C2" w:rsidRPr="00303C42" w:rsidRDefault="00C61DC6" w:rsidP="00C61DC6">
      <w:pPr>
        <w:ind w:firstLine="0"/>
        <w:jc w:val="center"/>
        <w:rPr>
          <w:b/>
        </w:rPr>
      </w:pPr>
      <w:r w:rsidRPr="00303C42">
        <w:rPr>
          <w:b/>
        </w:rPr>
        <w:t xml:space="preserve">ОБЪЕКТЫ </w:t>
      </w:r>
      <w:r w:rsidR="00F53575" w:rsidRPr="00303C42">
        <w:rPr>
          <w:b/>
        </w:rPr>
        <w:t>ПАРЛАМЕНТСКОГО КОНТРОЛЯ</w:t>
      </w:r>
    </w:p>
    <w:p w:rsidR="00205FA3" w:rsidRPr="00303C42" w:rsidRDefault="00C61DC6" w:rsidP="00627688">
      <w:pPr>
        <w:widowControl w:val="0"/>
        <w:autoSpaceDE w:val="0"/>
        <w:autoSpaceDN w:val="0"/>
        <w:adjustRightInd w:val="0"/>
      </w:pPr>
      <w:r w:rsidRPr="00303C42">
        <w:t xml:space="preserve">Объектами </w:t>
      </w:r>
      <w:r w:rsidR="005C3A41" w:rsidRPr="00303C42">
        <w:t>контрольной деятельности</w:t>
      </w:r>
      <w:r w:rsidRPr="00303C42">
        <w:t xml:space="preserve"> Законодательного Собрания Нижегородской области выступают:</w:t>
      </w:r>
    </w:p>
    <w:p w:rsidR="00C61DC6" w:rsidRPr="00303C42" w:rsidRDefault="000D4E1C" w:rsidP="00A03DFA">
      <w:pPr>
        <w:pStyle w:val="a4"/>
        <w:numPr>
          <w:ilvl w:val="0"/>
          <w:numId w:val="7"/>
        </w:numPr>
        <w:tabs>
          <w:tab w:val="left" w:pos="993"/>
        </w:tabs>
        <w:ind w:left="0" w:firstLine="709"/>
      </w:pPr>
      <w:r w:rsidRPr="00303C42">
        <w:t xml:space="preserve">деятельность </w:t>
      </w:r>
      <w:r w:rsidR="002C689E" w:rsidRPr="00303C42">
        <w:t xml:space="preserve">и результаты деятельности </w:t>
      </w:r>
      <w:r w:rsidR="00C61DC6" w:rsidRPr="00303C42">
        <w:t>орган</w:t>
      </w:r>
      <w:r w:rsidRPr="00303C42">
        <w:t>ов</w:t>
      </w:r>
      <w:r w:rsidR="00C61DC6" w:rsidRPr="00303C42">
        <w:t xml:space="preserve"> исполнительной власти Нижегородской области;</w:t>
      </w:r>
    </w:p>
    <w:p w:rsidR="00B01E28" w:rsidRPr="00303C42" w:rsidRDefault="00B01E28" w:rsidP="00B01E28">
      <w:pPr>
        <w:pStyle w:val="a4"/>
        <w:numPr>
          <w:ilvl w:val="0"/>
          <w:numId w:val="7"/>
        </w:numPr>
        <w:tabs>
          <w:tab w:val="left" w:pos="993"/>
        </w:tabs>
        <w:ind w:left="0" w:firstLine="709"/>
      </w:pPr>
      <w:r w:rsidRPr="00303C42">
        <w:t>деятельность и результаты деятельности</w:t>
      </w:r>
      <w:r w:rsidR="005D5FB4">
        <w:t xml:space="preserve"> органов </w:t>
      </w:r>
      <w:r w:rsidRPr="00303C42">
        <w:t>местного сам</w:t>
      </w:r>
      <w:r w:rsidRPr="00303C42">
        <w:t>о</w:t>
      </w:r>
      <w:r w:rsidRPr="00303C42">
        <w:t>управления на территории Нижегородской области по вопросам, связанным с осуществлением органами местного самоуправления и должностными лиц</w:t>
      </w:r>
      <w:r w:rsidRPr="00303C42">
        <w:t>а</w:t>
      </w:r>
      <w:r w:rsidRPr="00303C42">
        <w:lastRenderedPageBreak/>
        <w:t>ми местного самоуправления переданных им отдельных государственных полномочий;</w:t>
      </w:r>
    </w:p>
    <w:p w:rsidR="00C61DC6" w:rsidRPr="00303C42" w:rsidRDefault="0022001D" w:rsidP="00A03DFA">
      <w:pPr>
        <w:pStyle w:val="a4"/>
        <w:numPr>
          <w:ilvl w:val="0"/>
          <w:numId w:val="7"/>
        </w:numPr>
        <w:tabs>
          <w:tab w:val="left" w:pos="993"/>
        </w:tabs>
        <w:ind w:left="0" w:firstLine="709"/>
      </w:pPr>
      <w:r w:rsidRPr="00303C42">
        <w:t xml:space="preserve">организация деятельности </w:t>
      </w:r>
      <w:r w:rsidR="00B01E28" w:rsidRPr="00303C42">
        <w:t xml:space="preserve">мировых судей Нижегородской области и </w:t>
      </w:r>
      <w:r w:rsidR="00C61DC6" w:rsidRPr="00303C42">
        <w:t>орган</w:t>
      </w:r>
      <w:r w:rsidR="000D4E1C" w:rsidRPr="00303C42">
        <w:t>ов</w:t>
      </w:r>
      <w:r w:rsidR="00C61DC6" w:rsidRPr="00303C42">
        <w:t xml:space="preserve"> судей</w:t>
      </w:r>
      <w:r w:rsidR="00B01E28" w:rsidRPr="00303C42">
        <w:t>ского сообщества Нижегородской области, создаваемых с уч</w:t>
      </w:r>
      <w:r w:rsidR="00B01E28" w:rsidRPr="00303C42">
        <w:t>а</w:t>
      </w:r>
      <w:r w:rsidR="00B01E28" w:rsidRPr="00303C42">
        <w:t xml:space="preserve">стием Законодательного Собрания </w:t>
      </w:r>
      <w:r w:rsidR="00C61DC6" w:rsidRPr="00303C42">
        <w:t>Нижегородской области;</w:t>
      </w:r>
      <w:r w:rsidRPr="00303C42">
        <w:t xml:space="preserve"> </w:t>
      </w:r>
    </w:p>
    <w:p w:rsidR="000D4E1C" w:rsidRPr="00303C42" w:rsidRDefault="002C689E" w:rsidP="00A03DFA">
      <w:pPr>
        <w:pStyle w:val="a4"/>
        <w:numPr>
          <w:ilvl w:val="0"/>
          <w:numId w:val="7"/>
        </w:numPr>
        <w:tabs>
          <w:tab w:val="left" w:pos="993"/>
        </w:tabs>
        <w:ind w:left="0" w:firstLine="709"/>
      </w:pPr>
      <w:r w:rsidRPr="00303C42">
        <w:t xml:space="preserve">деятельность и результаты деятельности </w:t>
      </w:r>
      <w:r w:rsidR="000D4E1C" w:rsidRPr="00303C42">
        <w:t>государственных и частных компаний, а также определенных предпринимательских объединений (палат) в случаях, когда они осуществляют публичные функции.</w:t>
      </w:r>
    </w:p>
    <w:p w:rsidR="003A3BB2" w:rsidRPr="00303C42" w:rsidRDefault="003A3BB2" w:rsidP="000D4E1C">
      <w:pPr>
        <w:ind w:firstLine="0"/>
        <w:jc w:val="center"/>
        <w:rPr>
          <w:b/>
        </w:rPr>
      </w:pPr>
    </w:p>
    <w:p w:rsidR="00C61DC6" w:rsidRPr="00303C42" w:rsidRDefault="000D4E1C" w:rsidP="000D4E1C">
      <w:pPr>
        <w:ind w:firstLine="0"/>
        <w:jc w:val="center"/>
        <w:rPr>
          <w:b/>
        </w:rPr>
      </w:pPr>
      <w:r w:rsidRPr="00303C42">
        <w:rPr>
          <w:b/>
        </w:rPr>
        <w:t>ЦЕЛИ ПАРЛАМЕНТСКОГО КОНТРОЛЯ</w:t>
      </w:r>
    </w:p>
    <w:p w:rsidR="000D4E1C" w:rsidRPr="00303C42" w:rsidRDefault="000D4E1C" w:rsidP="000D4E1C">
      <w:pPr>
        <w:tabs>
          <w:tab w:val="left" w:pos="1134"/>
        </w:tabs>
      </w:pPr>
      <w:r w:rsidRPr="00303C42">
        <w:t xml:space="preserve">Основными целями парламентского контроля </w:t>
      </w:r>
      <w:r w:rsidR="009B5B25" w:rsidRPr="00303C42">
        <w:t>Законодательного С</w:t>
      </w:r>
      <w:r w:rsidR="009B5B25" w:rsidRPr="00303C42">
        <w:t>о</w:t>
      </w:r>
      <w:r w:rsidR="009B5B25" w:rsidRPr="00303C42">
        <w:t xml:space="preserve">брания Нижегородской области </w:t>
      </w:r>
      <w:r w:rsidRPr="00303C42">
        <w:t>являются:</w:t>
      </w:r>
    </w:p>
    <w:p w:rsidR="00451CA7" w:rsidRPr="00303C42" w:rsidRDefault="000D4E1C" w:rsidP="004457C1">
      <w:pPr>
        <w:tabs>
          <w:tab w:val="left" w:pos="1134"/>
        </w:tabs>
      </w:pPr>
      <w:r w:rsidRPr="00303C42">
        <w:t xml:space="preserve">1) </w:t>
      </w:r>
      <w:r w:rsidR="00384A82" w:rsidRPr="00303C42">
        <w:t xml:space="preserve">обеспечение </w:t>
      </w:r>
      <w:r w:rsidRPr="00303C42">
        <w:t>соблюдени</w:t>
      </w:r>
      <w:r w:rsidR="00384A82" w:rsidRPr="00303C42">
        <w:t>я</w:t>
      </w:r>
      <w:r w:rsidRPr="00303C42">
        <w:t xml:space="preserve"> Конституции Российской Федерации и и</w:t>
      </w:r>
      <w:r w:rsidRPr="00303C42">
        <w:t>с</w:t>
      </w:r>
      <w:r w:rsidRPr="00303C42">
        <w:t>полнени</w:t>
      </w:r>
      <w:r w:rsidR="00384A82" w:rsidRPr="00303C42">
        <w:t>я</w:t>
      </w:r>
      <w:r w:rsidRPr="00303C42">
        <w:t xml:space="preserve"> федеральных конституционных и федеральных законов, иных ф</w:t>
      </w:r>
      <w:r w:rsidRPr="00303C42">
        <w:t>е</w:t>
      </w:r>
      <w:r w:rsidRPr="00303C42">
        <w:t>деральных нормативных правовых актов</w:t>
      </w:r>
      <w:r w:rsidR="004457C1" w:rsidRPr="00303C42">
        <w:t>, Устава Нижегородской области, законов Нижегородской области и актов Законодательного Собрания Ниж</w:t>
      </w:r>
      <w:r w:rsidR="004457C1" w:rsidRPr="00303C42">
        <w:t>е</w:t>
      </w:r>
      <w:r w:rsidR="004457C1" w:rsidRPr="00303C42">
        <w:t>городской области;</w:t>
      </w:r>
    </w:p>
    <w:p w:rsidR="004457C1" w:rsidRPr="00303C42" w:rsidRDefault="004457C1" w:rsidP="004457C1">
      <w:pPr>
        <w:widowControl w:val="0"/>
        <w:autoSpaceDE w:val="0"/>
        <w:autoSpaceDN w:val="0"/>
        <w:adjustRightInd w:val="0"/>
      </w:pPr>
      <w:r w:rsidRPr="00303C42">
        <w:t>2) выявление и устранение причин и условий, препятствующих собл</w:t>
      </w:r>
      <w:r w:rsidRPr="00303C42">
        <w:t>ю</w:t>
      </w:r>
      <w:r w:rsidRPr="00303C42">
        <w:t>дению Конституции Российской Федерации и исполнению федеральных ко</w:t>
      </w:r>
      <w:r w:rsidRPr="00303C42">
        <w:t>н</w:t>
      </w:r>
      <w:r w:rsidRPr="00303C42">
        <w:t>ституционных и федеральных законов, иных федеральных нормативных пр</w:t>
      </w:r>
      <w:r w:rsidRPr="00303C42">
        <w:t>а</w:t>
      </w:r>
      <w:r w:rsidRPr="00303C42">
        <w:t>вовых актов, Устава Нижегородской области, законов Нижегородской обл</w:t>
      </w:r>
      <w:r w:rsidRPr="00303C42">
        <w:t>а</w:t>
      </w:r>
      <w:r w:rsidRPr="00303C42">
        <w:t>сти и актов Законодательного Собрания Нижегородской области;</w:t>
      </w:r>
    </w:p>
    <w:p w:rsidR="009B5B25" w:rsidRPr="00303C42" w:rsidRDefault="000E379B" w:rsidP="009B5B25">
      <w:pPr>
        <w:widowControl w:val="0"/>
        <w:autoSpaceDE w:val="0"/>
        <w:autoSpaceDN w:val="0"/>
        <w:adjustRightInd w:val="0"/>
      </w:pPr>
      <w:r w:rsidRPr="00303C42">
        <w:t>3</w:t>
      </w:r>
      <w:r w:rsidR="009B5B25" w:rsidRPr="00303C42">
        <w:t>) совершенствование механизмов реализации Устава Нижегородской области, законов Нижегородской области и актов Законодательного Собр</w:t>
      </w:r>
      <w:r w:rsidR="009B5B25" w:rsidRPr="00303C42">
        <w:t>а</w:t>
      </w:r>
      <w:r w:rsidR="009B5B25" w:rsidRPr="00303C42">
        <w:t>ния Нижегородской области;</w:t>
      </w:r>
    </w:p>
    <w:p w:rsidR="00451CA7" w:rsidRPr="00303C42" w:rsidRDefault="000E379B" w:rsidP="00451CA7">
      <w:pPr>
        <w:widowControl w:val="0"/>
        <w:autoSpaceDE w:val="0"/>
        <w:autoSpaceDN w:val="0"/>
        <w:adjustRightInd w:val="0"/>
      </w:pPr>
      <w:r w:rsidRPr="00303C42">
        <w:t>4</w:t>
      </w:r>
      <w:r w:rsidR="009B5B25" w:rsidRPr="00303C42">
        <w:t xml:space="preserve">) оценка </w:t>
      </w:r>
      <w:r w:rsidRPr="00303C42">
        <w:t xml:space="preserve">практики применения </w:t>
      </w:r>
      <w:r w:rsidR="009B5B25" w:rsidRPr="00303C42">
        <w:t>и повышение социальной и экономич</w:t>
      </w:r>
      <w:r w:rsidR="009B5B25" w:rsidRPr="00303C42">
        <w:t>е</w:t>
      </w:r>
      <w:r w:rsidR="009B5B25" w:rsidRPr="00303C42">
        <w:t>ской эффективности действия Устава Нижегородской области, законов Н</w:t>
      </w:r>
      <w:r w:rsidR="009B5B25" w:rsidRPr="00303C42">
        <w:t>и</w:t>
      </w:r>
      <w:r w:rsidR="009B5B25" w:rsidRPr="00303C42">
        <w:t>жегородской области и актов Законодательного Собрания Нижегородской области</w:t>
      </w:r>
      <w:r w:rsidR="00451CA7" w:rsidRPr="00303C42">
        <w:t>;</w:t>
      </w:r>
    </w:p>
    <w:p w:rsidR="000D4E1C" w:rsidRPr="00303C42" w:rsidRDefault="000E379B" w:rsidP="000D4E1C">
      <w:pPr>
        <w:widowControl w:val="0"/>
        <w:autoSpaceDE w:val="0"/>
        <w:autoSpaceDN w:val="0"/>
        <w:adjustRightInd w:val="0"/>
      </w:pPr>
      <w:r w:rsidRPr="00303C42">
        <w:t>5</w:t>
      </w:r>
      <w:r w:rsidR="000D4E1C" w:rsidRPr="00303C42">
        <w:t xml:space="preserve">) защита гарантированных </w:t>
      </w:r>
      <w:hyperlink r:id="rId9" w:history="1">
        <w:r w:rsidR="000D4E1C" w:rsidRPr="00303C42">
          <w:t>Конституцией</w:t>
        </w:r>
      </w:hyperlink>
      <w:r w:rsidR="000D4E1C" w:rsidRPr="00303C42">
        <w:t xml:space="preserve"> Российской Федерации и </w:t>
      </w:r>
      <w:r w:rsidR="000D4E1C" w:rsidRPr="00303C42">
        <w:lastRenderedPageBreak/>
        <w:t xml:space="preserve">Уставом Нижегородской области прав и свобод человека и гражданина, </w:t>
      </w:r>
      <w:r w:rsidR="005A340B" w:rsidRPr="00303C42">
        <w:t>в</w:t>
      </w:r>
      <w:r w:rsidR="005A340B" w:rsidRPr="00303C42">
        <w:t>ы</w:t>
      </w:r>
      <w:r w:rsidR="005A340B" w:rsidRPr="00303C42">
        <w:t xml:space="preserve">явление и предотвращение их нарушений, а также </w:t>
      </w:r>
      <w:r w:rsidR="000D4E1C" w:rsidRPr="00303C42">
        <w:t>обеспечение их реализ</w:t>
      </w:r>
      <w:r w:rsidR="000D4E1C" w:rsidRPr="00303C42">
        <w:t>а</w:t>
      </w:r>
      <w:r w:rsidR="000D4E1C" w:rsidRPr="00303C42">
        <w:t>ции;</w:t>
      </w:r>
    </w:p>
    <w:p w:rsidR="000D4E1C" w:rsidRPr="00303C42" w:rsidRDefault="000E379B" w:rsidP="000D4E1C">
      <w:pPr>
        <w:widowControl w:val="0"/>
        <w:autoSpaceDE w:val="0"/>
        <w:autoSpaceDN w:val="0"/>
        <w:adjustRightInd w:val="0"/>
      </w:pPr>
      <w:r w:rsidRPr="00303C42">
        <w:t>6</w:t>
      </w:r>
      <w:r w:rsidR="000D4E1C" w:rsidRPr="00303C42">
        <w:t xml:space="preserve">) укрепление законности, правопорядка и общественной безопасности на территории </w:t>
      </w:r>
      <w:r w:rsidR="00491DFA" w:rsidRPr="00303C42">
        <w:t>Нижегородской области</w:t>
      </w:r>
      <w:r w:rsidR="000D4E1C" w:rsidRPr="00303C42">
        <w:t>;</w:t>
      </w:r>
    </w:p>
    <w:p w:rsidR="000D4E1C" w:rsidRPr="00303C42" w:rsidRDefault="000E379B" w:rsidP="000D4E1C">
      <w:pPr>
        <w:widowControl w:val="0"/>
        <w:autoSpaceDE w:val="0"/>
        <w:autoSpaceDN w:val="0"/>
        <w:adjustRightInd w:val="0"/>
      </w:pPr>
      <w:r w:rsidRPr="00303C42">
        <w:t>7</w:t>
      </w:r>
      <w:r w:rsidR="000D4E1C" w:rsidRPr="00303C42">
        <w:t>) выявление проблем в деятельности государственных органов Ро</w:t>
      </w:r>
      <w:r w:rsidR="000D4E1C" w:rsidRPr="00303C42">
        <w:t>с</w:t>
      </w:r>
      <w:r w:rsidR="000D4E1C" w:rsidRPr="00303C42">
        <w:t xml:space="preserve">сийской Федерации, </w:t>
      </w:r>
      <w:r w:rsidR="005242C6" w:rsidRPr="00303C42">
        <w:t>государственных органов и органов местного сам</w:t>
      </w:r>
      <w:r w:rsidR="005242C6" w:rsidRPr="00303C42">
        <w:t>о</w:t>
      </w:r>
      <w:r w:rsidR="005242C6" w:rsidRPr="00303C42">
        <w:t xml:space="preserve">управления Нижегородской области, </w:t>
      </w:r>
      <w:r w:rsidR="005A340B" w:rsidRPr="00303C42">
        <w:t xml:space="preserve">оценка и </w:t>
      </w:r>
      <w:r w:rsidR="000D4E1C" w:rsidRPr="00303C42">
        <w:t xml:space="preserve">повышение эффективности системы государственного </w:t>
      </w:r>
      <w:r w:rsidR="005A340B" w:rsidRPr="00303C42">
        <w:t xml:space="preserve">и муниципального </w:t>
      </w:r>
      <w:r w:rsidR="000D4E1C" w:rsidRPr="00303C42">
        <w:t>управления</w:t>
      </w:r>
      <w:r w:rsidR="005A340B" w:rsidRPr="00303C42">
        <w:t>,</w:t>
      </w:r>
      <w:r w:rsidR="000D4E1C" w:rsidRPr="00303C42">
        <w:t xml:space="preserve"> привлечение вн</w:t>
      </w:r>
      <w:r w:rsidR="000D4E1C" w:rsidRPr="00303C42">
        <w:t>и</w:t>
      </w:r>
      <w:r w:rsidR="000D4E1C" w:rsidRPr="00303C42">
        <w:t>мания соответствующих государственных органов</w:t>
      </w:r>
      <w:r w:rsidR="005A340B" w:rsidRPr="00303C42">
        <w:t>, органов местного сам</w:t>
      </w:r>
      <w:r w:rsidR="005A340B" w:rsidRPr="00303C42">
        <w:t>о</w:t>
      </w:r>
      <w:r w:rsidR="005A340B" w:rsidRPr="00303C42">
        <w:t>управления</w:t>
      </w:r>
      <w:r w:rsidR="000D4E1C" w:rsidRPr="00303C42">
        <w:t xml:space="preserve"> и должностных лиц к выявленным в ходе осуществления парл</w:t>
      </w:r>
      <w:r w:rsidR="000D4E1C" w:rsidRPr="00303C42">
        <w:t>а</w:t>
      </w:r>
      <w:r w:rsidR="000D4E1C" w:rsidRPr="00303C42">
        <w:t>ментского контроля недостаткам в целях их устранения;</w:t>
      </w:r>
    </w:p>
    <w:p w:rsidR="005A340B" w:rsidRPr="00303C42" w:rsidRDefault="000E379B" w:rsidP="000D4E1C">
      <w:pPr>
        <w:widowControl w:val="0"/>
        <w:autoSpaceDE w:val="0"/>
        <w:autoSpaceDN w:val="0"/>
        <w:adjustRightInd w:val="0"/>
      </w:pPr>
      <w:r w:rsidRPr="00303C42">
        <w:t>8</w:t>
      </w:r>
      <w:r w:rsidR="005A340B" w:rsidRPr="00303C42">
        <w:t xml:space="preserve">) оценка и повышение эффективности распоряжения собственностью Нижегородской области; </w:t>
      </w:r>
    </w:p>
    <w:p w:rsidR="005A340B" w:rsidRPr="00303C42" w:rsidRDefault="000E379B" w:rsidP="000D4E1C">
      <w:pPr>
        <w:widowControl w:val="0"/>
        <w:autoSpaceDE w:val="0"/>
        <w:autoSpaceDN w:val="0"/>
        <w:adjustRightInd w:val="0"/>
      </w:pPr>
      <w:r w:rsidRPr="00303C42">
        <w:t>9</w:t>
      </w:r>
      <w:r w:rsidR="005A340B" w:rsidRPr="00303C42">
        <w:t>) исполнение бюджета Нижегородской области и обеспечение усто</w:t>
      </w:r>
      <w:r w:rsidR="005A340B" w:rsidRPr="00303C42">
        <w:t>й</w:t>
      </w:r>
      <w:r w:rsidR="005A340B" w:rsidRPr="00303C42">
        <w:t>чивости бюджетной системы Нижегородской области;</w:t>
      </w:r>
    </w:p>
    <w:p w:rsidR="000D4E1C" w:rsidRPr="00303C42" w:rsidRDefault="009B5B25" w:rsidP="000D4E1C">
      <w:pPr>
        <w:widowControl w:val="0"/>
        <w:autoSpaceDE w:val="0"/>
        <w:autoSpaceDN w:val="0"/>
        <w:adjustRightInd w:val="0"/>
      </w:pPr>
      <w:r w:rsidRPr="00303C42">
        <w:t>1</w:t>
      </w:r>
      <w:r w:rsidR="000E379B" w:rsidRPr="00303C42">
        <w:t>0</w:t>
      </w:r>
      <w:r w:rsidR="000D4E1C" w:rsidRPr="00303C42">
        <w:t>) противодействие коррупции;</w:t>
      </w:r>
    </w:p>
    <w:p w:rsidR="005A340B" w:rsidRPr="00303C42" w:rsidRDefault="005A340B" w:rsidP="000D4E1C">
      <w:pPr>
        <w:widowControl w:val="0"/>
        <w:autoSpaceDE w:val="0"/>
        <w:autoSpaceDN w:val="0"/>
        <w:adjustRightInd w:val="0"/>
      </w:pPr>
      <w:r w:rsidRPr="00303C42">
        <w:t>1</w:t>
      </w:r>
      <w:r w:rsidR="000E379B" w:rsidRPr="00303C42">
        <w:t>1</w:t>
      </w:r>
      <w:r w:rsidRPr="00303C42">
        <w:t xml:space="preserve">) оценка и повышение </w:t>
      </w:r>
      <w:proofErr w:type="gramStart"/>
      <w:r w:rsidRPr="00303C42">
        <w:t>эффективности реализации программ соц</w:t>
      </w:r>
      <w:r w:rsidRPr="00303C42">
        <w:t>и</w:t>
      </w:r>
      <w:r w:rsidRPr="00303C42">
        <w:t>ально-экономического развития</w:t>
      </w:r>
      <w:r w:rsidR="00357E85" w:rsidRPr="00303C42">
        <w:t xml:space="preserve"> Нижегородской области</w:t>
      </w:r>
      <w:proofErr w:type="gramEnd"/>
      <w:r w:rsidR="00357E85" w:rsidRPr="00303C42">
        <w:t>.</w:t>
      </w:r>
    </w:p>
    <w:p w:rsidR="00357E85" w:rsidRPr="00303C42" w:rsidRDefault="00357E85" w:rsidP="00357E85">
      <w:pPr>
        <w:ind w:firstLine="0"/>
        <w:jc w:val="center"/>
        <w:rPr>
          <w:b/>
        </w:rPr>
      </w:pPr>
      <w:r w:rsidRPr="00303C42">
        <w:rPr>
          <w:b/>
        </w:rPr>
        <w:t xml:space="preserve">ПРИНЦИПЫ </w:t>
      </w:r>
      <w:r w:rsidR="005C3A41" w:rsidRPr="00303C42">
        <w:rPr>
          <w:b/>
        </w:rPr>
        <w:t>РЕАЛИЗАЦИИ КОНТРОЛЬНЫХ ПОЛНОМОЧИЙ</w:t>
      </w:r>
    </w:p>
    <w:p w:rsidR="00357E85" w:rsidRPr="00303C42" w:rsidRDefault="005C3A41" w:rsidP="00357E85">
      <w:r w:rsidRPr="00303C42">
        <w:t>Реализация Законодательным Собранием Нижегородской области ко</w:t>
      </w:r>
      <w:r w:rsidRPr="00303C42">
        <w:t>н</w:t>
      </w:r>
      <w:r w:rsidRPr="00303C42">
        <w:t>трольных полномочий о</w:t>
      </w:r>
      <w:r w:rsidR="00357E85" w:rsidRPr="00303C42">
        <w:t xml:space="preserve">существляется на </w:t>
      </w:r>
      <w:r w:rsidR="00F2267A" w:rsidRPr="00303C42">
        <w:t xml:space="preserve">следующих </w:t>
      </w:r>
      <w:r w:rsidRPr="00303C42">
        <w:t xml:space="preserve">основных </w:t>
      </w:r>
      <w:r w:rsidR="005D5FB4">
        <w:t>принципах.</w:t>
      </w:r>
    </w:p>
    <w:p w:rsidR="003A3BB2" w:rsidRPr="00303C42" w:rsidRDefault="005D5FB4" w:rsidP="003A3BB2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1E0D8E">
        <w:rPr>
          <w:i/>
        </w:rPr>
        <w:t>П</w:t>
      </w:r>
      <w:r w:rsidR="00B01E28" w:rsidRPr="001E0D8E">
        <w:rPr>
          <w:i/>
        </w:rPr>
        <w:t>риоритет прав и свобод человека и гражданина</w:t>
      </w:r>
      <w:r w:rsidR="003A3BB2" w:rsidRPr="001E0D8E">
        <w:rPr>
          <w:rFonts w:eastAsia="Calibri"/>
          <w:i/>
          <w:lang w:eastAsia="en-US"/>
        </w:rPr>
        <w:t>.</w:t>
      </w:r>
      <w:r w:rsidR="003A3BB2" w:rsidRPr="00303C42">
        <w:rPr>
          <w:rFonts w:eastAsia="Calibri"/>
          <w:lang w:eastAsia="en-US"/>
        </w:rPr>
        <w:t xml:space="preserve"> </w:t>
      </w:r>
      <w:r w:rsidR="003A3BB2" w:rsidRPr="00303C42">
        <w:t>Реализация Закон</w:t>
      </w:r>
      <w:r w:rsidR="003A3BB2" w:rsidRPr="00303C42">
        <w:t>о</w:t>
      </w:r>
      <w:r w:rsidR="003A3BB2" w:rsidRPr="00303C42">
        <w:t>дательным Собранием Нижегородской области контрольных полномочий должна базироваться на признании ценности человека как личности, утве</w:t>
      </w:r>
      <w:r w:rsidR="003A3BB2" w:rsidRPr="00303C42">
        <w:t>р</w:t>
      </w:r>
      <w:r w:rsidR="003A3BB2" w:rsidRPr="00303C42">
        <w:t>ждении приоритета его прав и свобод в деятельности органов государстве</w:t>
      </w:r>
      <w:r w:rsidR="003A3BB2" w:rsidRPr="00303C42">
        <w:t>н</w:t>
      </w:r>
      <w:r w:rsidR="003A3BB2" w:rsidRPr="00303C42">
        <w:t>ной власти Нижегородской области и органов местного самоуправления, с</w:t>
      </w:r>
      <w:r w:rsidR="003A3BB2" w:rsidRPr="00303C42">
        <w:t>о</w:t>
      </w:r>
      <w:r w:rsidR="003A3BB2" w:rsidRPr="00303C42">
        <w:t>блюдении и защите прав и свобод человека,</w:t>
      </w:r>
      <w:r w:rsidR="003A3BB2" w:rsidRPr="00303C42">
        <w:rPr>
          <w:rFonts w:eastAsia="Calibri"/>
          <w:lang w:eastAsia="en-US"/>
        </w:rPr>
        <w:t xml:space="preserve"> невозможност</w:t>
      </w:r>
      <w:r>
        <w:rPr>
          <w:rFonts w:eastAsia="Calibri"/>
          <w:lang w:eastAsia="en-US"/>
        </w:rPr>
        <w:t>и</w:t>
      </w:r>
      <w:r w:rsidR="003A3BB2" w:rsidRPr="00303C42">
        <w:rPr>
          <w:rFonts w:eastAsia="Calibri"/>
          <w:lang w:eastAsia="en-US"/>
        </w:rPr>
        <w:t xml:space="preserve"> подчинить инт</w:t>
      </w:r>
      <w:r w:rsidR="003A3BB2" w:rsidRPr="00303C42">
        <w:rPr>
          <w:rFonts w:eastAsia="Calibri"/>
          <w:lang w:eastAsia="en-US"/>
        </w:rPr>
        <w:t>е</w:t>
      </w:r>
      <w:r w:rsidR="003A3BB2" w:rsidRPr="00303C42">
        <w:rPr>
          <w:rFonts w:eastAsia="Calibri"/>
          <w:lang w:eastAsia="en-US"/>
        </w:rPr>
        <w:t>ресы личности какой-либо политической или экономической цели.</w:t>
      </w:r>
    </w:p>
    <w:p w:rsidR="003A3BB2" w:rsidRPr="00270A66" w:rsidRDefault="005D5FB4" w:rsidP="003A3BB2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270A66">
        <w:rPr>
          <w:shd w:val="clear" w:color="auto" w:fill="FFFFFF"/>
        </w:rPr>
        <w:t>Любое</w:t>
      </w:r>
      <w:r w:rsidR="003A3BB2" w:rsidRPr="00270A66">
        <w:rPr>
          <w:shd w:val="clear" w:color="auto" w:fill="FFFFFF"/>
        </w:rPr>
        <w:t xml:space="preserve"> ограничение в правах, свободах и законных интересах граждан, </w:t>
      </w:r>
      <w:r w:rsidR="003A3BB2" w:rsidRPr="00270A66">
        <w:rPr>
          <w:shd w:val="clear" w:color="auto" w:fill="FFFFFF"/>
        </w:rPr>
        <w:lastRenderedPageBreak/>
        <w:t>организаций и должностных лиц допустимо только по основаниям и в поря</w:t>
      </w:r>
      <w:r w:rsidR="003A3BB2" w:rsidRPr="00270A66">
        <w:rPr>
          <w:shd w:val="clear" w:color="auto" w:fill="FFFFFF"/>
        </w:rPr>
        <w:t>д</w:t>
      </w:r>
      <w:r w:rsidR="003A3BB2" w:rsidRPr="00270A66">
        <w:rPr>
          <w:shd w:val="clear" w:color="auto" w:fill="FFFFFF"/>
        </w:rPr>
        <w:t>ке, которые предусмотрены федеральным законом.</w:t>
      </w:r>
    </w:p>
    <w:p w:rsidR="003A3BB2" w:rsidRPr="00303C42" w:rsidRDefault="003A3BB2" w:rsidP="003A3BB2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303C42">
        <w:t xml:space="preserve">Субъекты контроля должны </w:t>
      </w:r>
      <w:r w:rsidRPr="00303C42">
        <w:rPr>
          <w:shd w:val="clear" w:color="auto" w:fill="FFFFFF"/>
        </w:rPr>
        <w:t>проявлять уважение к национальным об</w:t>
      </w:r>
      <w:r w:rsidRPr="00303C42">
        <w:rPr>
          <w:shd w:val="clear" w:color="auto" w:fill="FFFFFF"/>
        </w:rPr>
        <w:t>ы</w:t>
      </w:r>
      <w:r w:rsidRPr="00303C42">
        <w:rPr>
          <w:shd w:val="clear" w:color="auto" w:fill="FFFFFF"/>
        </w:rPr>
        <w:t>чаям и традициям, учитывать культурные и иные особенности различных э</w:t>
      </w:r>
      <w:r w:rsidRPr="00303C42">
        <w:rPr>
          <w:shd w:val="clear" w:color="auto" w:fill="FFFFFF"/>
        </w:rPr>
        <w:t>т</w:t>
      </w:r>
      <w:r w:rsidRPr="00303C42">
        <w:rPr>
          <w:shd w:val="clear" w:color="auto" w:fill="FFFFFF"/>
        </w:rPr>
        <w:t xml:space="preserve">нических и социальных групп, религиозных организаций, способствовать межнациональному </w:t>
      </w:r>
      <w:r w:rsidR="00FA632F">
        <w:rPr>
          <w:shd w:val="clear" w:color="auto" w:fill="FFFFFF"/>
        </w:rPr>
        <w:t>и межконфессиональному согласию.</w:t>
      </w:r>
    </w:p>
    <w:p w:rsidR="00384A82" w:rsidRPr="00303C42" w:rsidRDefault="00FA632F" w:rsidP="00357E8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1E0D8E">
        <w:rPr>
          <w:i/>
        </w:rPr>
        <w:t>Законность</w:t>
      </w:r>
      <w:r w:rsidR="00F92514" w:rsidRPr="001E0D8E">
        <w:rPr>
          <w:i/>
        </w:rPr>
        <w:t>.</w:t>
      </w:r>
      <w:r w:rsidR="00E34C33" w:rsidRPr="00303C42">
        <w:rPr>
          <w:rFonts w:eastAsia="Calibri"/>
          <w:lang w:eastAsia="en-US"/>
        </w:rPr>
        <w:t xml:space="preserve"> </w:t>
      </w:r>
      <w:r w:rsidR="00F2267A" w:rsidRPr="00303C42">
        <w:rPr>
          <w:rFonts w:eastAsia="Calibri"/>
          <w:lang w:eastAsia="en-US"/>
        </w:rPr>
        <w:t>Соблюдение Конституции Российской Федерации и и</w:t>
      </w:r>
      <w:r w:rsidR="00F2267A" w:rsidRPr="00303C42">
        <w:rPr>
          <w:rFonts w:eastAsia="Calibri"/>
          <w:lang w:eastAsia="en-US"/>
        </w:rPr>
        <w:t>с</w:t>
      </w:r>
      <w:r w:rsidR="00F2267A" w:rsidRPr="00303C42">
        <w:rPr>
          <w:rFonts w:eastAsia="Calibri"/>
          <w:lang w:eastAsia="en-US"/>
        </w:rPr>
        <w:t>полнение федеральных конституционных и федеральных законов, иных ф</w:t>
      </w:r>
      <w:r w:rsidR="00F2267A" w:rsidRPr="00303C42">
        <w:rPr>
          <w:rFonts w:eastAsia="Calibri"/>
          <w:lang w:eastAsia="en-US"/>
        </w:rPr>
        <w:t>е</w:t>
      </w:r>
      <w:r w:rsidR="00F2267A" w:rsidRPr="00303C42">
        <w:rPr>
          <w:rFonts w:eastAsia="Calibri"/>
          <w:lang w:eastAsia="en-US"/>
        </w:rPr>
        <w:t xml:space="preserve">деральных нормативных правовых актов, Устава Нижегородской области, </w:t>
      </w:r>
      <w:r w:rsidR="00F92514" w:rsidRPr="00303C42">
        <w:rPr>
          <w:rFonts w:eastAsia="Calibri"/>
          <w:lang w:eastAsia="en-US"/>
        </w:rPr>
        <w:t xml:space="preserve">Закона Нижегородской области «О </w:t>
      </w:r>
      <w:r w:rsidR="001456F6" w:rsidRPr="00303C42">
        <w:rPr>
          <w:rFonts w:eastAsia="Calibri"/>
          <w:lang w:eastAsia="en-US"/>
        </w:rPr>
        <w:t>контрольных полномочиях</w:t>
      </w:r>
      <w:r w:rsidR="00F92514" w:rsidRPr="00303C42">
        <w:rPr>
          <w:rFonts w:eastAsia="Calibri"/>
          <w:lang w:eastAsia="en-US"/>
        </w:rPr>
        <w:t xml:space="preserve"> </w:t>
      </w:r>
      <w:r w:rsidR="00F92514" w:rsidRPr="00303C42">
        <w:t>Законодател</w:t>
      </w:r>
      <w:r w:rsidR="00F92514" w:rsidRPr="00303C42">
        <w:t>ь</w:t>
      </w:r>
      <w:r w:rsidR="00F92514" w:rsidRPr="00303C42">
        <w:t>ного Собрания Нижегородской области</w:t>
      </w:r>
      <w:r w:rsidR="00F92514" w:rsidRPr="00303C42">
        <w:rPr>
          <w:rFonts w:eastAsia="Calibri"/>
          <w:lang w:eastAsia="en-US"/>
        </w:rPr>
        <w:t xml:space="preserve">», иных </w:t>
      </w:r>
      <w:r w:rsidR="00F2267A" w:rsidRPr="00303C42">
        <w:rPr>
          <w:rFonts w:eastAsia="Calibri"/>
          <w:lang w:eastAsia="en-US"/>
        </w:rPr>
        <w:t>законов Нижегородской о</w:t>
      </w:r>
      <w:r w:rsidR="00F2267A" w:rsidRPr="00303C42">
        <w:rPr>
          <w:rFonts w:eastAsia="Calibri"/>
          <w:lang w:eastAsia="en-US"/>
        </w:rPr>
        <w:t>б</w:t>
      </w:r>
      <w:r w:rsidR="00F2267A" w:rsidRPr="00303C42">
        <w:rPr>
          <w:rFonts w:eastAsia="Calibri"/>
          <w:lang w:eastAsia="en-US"/>
        </w:rPr>
        <w:t xml:space="preserve">ласти и актов Законодательного Собрания Нижегородской области </w:t>
      </w:r>
      <w:r w:rsidR="00384A82" w:rsidRPr="00303C42">
        <w:rPr>
          <w:rFonts w:eastAsia="Calibri"/>
          <w:lang w:eastAsia="en-US"/>
        </w:rPr>
        <w:t>является</w:t>
      </w:r>
      <w:r w:rsidR="00E34C33" w:rsidRPr="00303C42">
        <w:rPr>
          <w:rFonts w:eastAsia="Calibri"/>
          <w:lang w:eastAsia="en-US"/>
        </w:rPr>
        <w:t xml:space="preserve"> обязанностью</w:t>
      </w:r>
      <w:r w:rsidR="00384A82" w:rsidRPr="00303C42">
        <w:rPr>
          <w:rFonts w:eastAsia="Calibri"/>
          <w:lang w:eastAsia="en-US"/>
        </w:rPr>
        <w:t xml:space="preserve"> всех субъектов парламентского контроля в Нижегородской о</w:t>
      </w:r>
      <w:r w:rsidR="00384A82" w:rsidRPr="00303C42">
        <w:rPr>
          <w:rFonts w:eastAsia="Calibri"/>
          <w:lang w:eastAsia="en-US"/>
        </w:rPr>
        <w:t>б</w:t>
      </w:r>
      <w:r w:rsidR="00384A82" w:rsidRPr="00303C42">
        <w:rPr>
          <w:rFonts w:eastAsia="Calibri"/>
          <w:lang w:eastAsia="en-US"/>
        </w:rPr>
        <w:t>лас</w:t>
      </w:r>
      <w:r>
        <w:rPr>
          <w:rFonts w:eastAsia="Calibri"/>
          <w:lang w:eastAsia="en-US"/>
        </w:rPr>
        <w:t>ти.</w:t>
      </w:r>
    </w:p>
    <w:p w:rsidR="00627688" w:rsidRPr="00303C42" w:rsidRDefault="00FA632F" w:rsidP="00357E8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1E0D8E">
        <w:rPr>
          <w:rFonts w:eastAsia="Calibri"/>
          <w:b/>
          <w:lang w:eastAsia="en-US"/>
        </w:rPr>
        <w:t>С</w:t>
      </w:r>
      <w:r w:rsidR="00B650CB" w:rsidRPr="001E0D8E">
        <w:rPr>
          <w:rFonts w:eastAsia="Calibri"/>
          <w:b/>
          <w:lang w:eastAsia="en-US"/>
        </w:rPr>
        <w:t>оответстви</w:t>
      </w:r>
      <w:r w:rsidRPr="001E0D8E">
        <w:rPr>
          <w:rFonts w:eastAsia="Calibri"/>
          <w:b/>
          <w:lang w:eastAsia="en-US"/>
        </w:rPr>
        <w:t>е</w:t>
      </w:r>
      <w:r w:rsidR="00B650CB" w:rsidRPr="001E0D8E">
        <w:rPr>
          <w:rFonts w:eastAsia="Calibri"/>
          <w:b/>
          <w:lang w:eastAsia="en-US"/>
        </w:rPr>
        <w:t xml:space="preserve"> основам конституционного строя и принципам орг</w:t>
      </w:r>
      <w:r w:rsidR="00B650CB" w:rsidRPr="001E0D8E">
        <w:rPr>
          <w:rFonts w:eastAsia="Calibri"/>
          <w:b/>
          <w:lang w:eastAsia="en-US"/>
        </w:rPr>
        <w:t>а</w:t>
      </w:r>
      <w:r w:rsidR="00B650CB" w:rsidRPr="001E0D8E">
        <w:rPr>
          <w:rFonts w:eastAsia="Calibri"/>
          <w:b/>
          <w:lang w:eastAsia="en-US"/>
        </w:rPr>
        <w:t>низации законодательных (представительных) и исполнительных орг</w:t>
      </w:r>
      <w:r w:rsidR="00B650CB" w:rsidRPr="001E0D8E">
        <w:rPr>
          <w:rFonts w:eastAsia="Calibri"/>
          <w:b/>
          <w:lang w:eastAsia="en-US"/>
        </w:rPr>
        <w:t>а</w:t>
      </w:r>
      <w:r w:rsidR="00B650CB" w:rsidRPr="001E0D8E">
        <w:rPr>
          <w:rFonts w:eastAsia="Calibri"/>
          <w:b/>
          <w:lang w:eastAsia="en-US"/>
        </w:rPr>
        <w:t>нов государственной власти субъектов Российской Федерации</w:t>
      </w:r>
      <w:r w:rsidR="00F92514" w:rsidRPr="001E0D8E">
        <w:rPr>
          <w:rFonts w:eastAsia="Calibri"/>
          <w:b/>
          <w:lang w:eastAsia="en-US"/>
        </w:rPr>
        <w:t>.</w:t>
      </w:r>
      <w:r w:rsidR="00627688" w:rsidRPr="001E0D8E">
        <w:rPr>
          <w:rFonts w:eastAsia="Calibri"/>
          <w:b/>
          <w:lang w:eastAsia="en-US"/>
        </w:rPr>
        <w:t xml:space="preserve"> </w:t>
      </w:r>
      <w:r w:rsidR="001456F6" w:rsidRPr="00303C42">
        <w:t>Реализ</w:t>
      </w:r>
      <w:r w:rsidR="001456F6" w:rsidRPr="00303C42">
        <w:t>а</w:t>
      </w:r>
      <w:r w:rsidR="001456F6" w:rsidRPr="00303C42">
        <w:t>ция</w:t>
      </w:r>
      <w:r w:rsidR="00F92514" w:rsidRPr="00303C42">
        <w:t xml:space="preserve"> Законодательным Собранием Нижегородской области</w:t>
      </w:r>
      <w:r w:rsidR="001456F6" w:rsidRPr="00303C42">
        <w:t xml:space="preserve"> контрольных по</w:t>
      </w:r>
      <w:r w:rsidR="001456F6" w:rsidRPr="00303C42">
        <w:t>л</w:t>
      </w:r>
      <w:r w:rsidR="001456F6" w:rsidRPr="00303C42">
        <w:t>номочий</w:t>
      </w:r>
      <w:r w:rsidR="00F92514" w:rsidRPr="00303C42">
        <w:t xml:space="preserve"> должн</w:t>
      </w:r>
      <w:r w:rsidR="00B01E28" w:rsidRPr="00303C42">
        <w:t>а</w:t>
      </w:r>
      <w:r w:rsidR="00F92514" w:rsidRPr="00303C42">
        <w:t xml:space="preserve"> </w:t>
      </w:r>
      <w:r w:rsidR="001E0D8E">
        <w:t>основываться</w:t>
      </w:r>
      <w:r w:rsidR="00F92514" w:rsidRPr="00303C42">
        <w:t xml:space="preserve"> на признании</w:t>
      </w:r>
      <w:r>
        <w:t xml:space="preserve"> </w:t>
      </w:r>
      <w:r w:rsidR="00C91B1D" w:rsidRPr="00C91B1D">
        <w:t>традиционных</w:t>
      </w:r>
      <w:r w:rsidR="006A3ECD" w:rsidRPr="00FA632F">
        <w:rPr>
          <w:color w:val="FF0000"/>
        </w:rPr>
        <w:t xml:space="preserve"> </w:t>
      </w:r>
      <w:r w:rsidR="006A3ECD" w:rsidRPr="00303C42">
        <w:t>ценностей</w:t>
      </w:r>
      <w:r w:rsidR="001E0D8E">
        <w:t>,</w:t>
      </w:r>
      <w:r w:rsidR="006A3ECD" w:rsidRPr="00303C42">
        <w:t xml:space="preserve"> стр</w:t>
      </w:r>
      <w:r w:rsidR="006A3ECD" w:rsidRPr="00303C42">
        <w:t>о</w:t>
      </w:r>
      <w:r w:rsidR="006A3ECD" w:rsidRPr="00303C42">
        <w:t>гом соблюдении принципов конституционного строя России</w:t>
      </w:r>
      <w:r w:rsidR="007A577F" w:rsidRPr="00303C42">
        <w:rPr>
          <w:rFonts w:eastAsia="Calibri"/>
          <w:lang w:eastAsia="en-US"/>
        </w:rPr>
        <w:t xml:space="preserve"> и принципов о</w:t>
      </w:r>
      <w:r w:rsidR="007A577F" w:rsidRPr="00303C42">
        <w:rPr>
          <w:rFonts w:eastAsia="Calibri"/>
          <w:lang w:eastAsia="en-US"/>
        </w:rPr>
        <w:t>р</w:t>
      </w:r>
      <w:r w:rsidR="007A577F" w:rsidRPr="00303C42">
        <w:rPr>
          <w:rFonts w:eastAsia="Calibri"/>
          <w:lang w:eastAsia="en-US"/>
        </w:rPr>
        <w:t>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eastAsia="Calibri"/>
          <w:lang w:eastAsia="en-US"/>
        </w:rPr>
        <w:t>.</w:t>
      </w:r>
    </w:p>
    <w:p w:rsidR="007A577F" w:rsidRPr="00303C42" w:rsidRDefault="00FA632F" w:rsidP="007A577F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1E0D8E">
        <w:rPr>
          <w:i/>
        </w:rPr>
        <w:t>Объективность</w:t>
      </w:r>
      <w:r w:rsidR="00C33220" w:rsidRPr="001E0D8E">
        <w:rPr>
          <w:i/>
        </w:rPr>
        <w:t xml:space="preserve"> парламентского контроля</w:t>
      </w:r>
      <w:r w:rsidR="006A3ECD" w:rsidRPr="001E0D8E">
        <w:rPr>
          <w:i/>
        </w:rPr>
        <w:t>.</w:t>
      </w:r>
      <w:r w:rsidR="00627688" w:rsidRPr="00303C42">
        <w:t xml:space="preserve"> </w:t>
      </w:r>
      <w:r w:rsidR="006A3ECD" w:rsidRPr="00303C42">
        <w:t>Осуществление парл</w:t>
      </w:r>
      <w:r w:rsidR="006A3ECD" w:rsidRPr="00303C42">
        <w:t>а</w:t>
      </w:r>
      <w:r w:rsidR="006A3ECD" w:rsidRPr="00303C42">
        <w:t xml:space="preserve">ментского контроля Законодательным Собранием Нижегородской области </w:t>
      </w:r>
      <w:r w:rsidR="00261E04" w:rsidRPr="00303C42">
        <w:t>должно базироваться на фактах объективной реальности и рассмотрени</w:t>
      </w:r>
      <w:r>
        <w:t>и</w:t>
      </w:r>
      <w:r w:rsidR="00261E04" w:rsidRPr="00303C42">
        <w:t xml:space="preserve"> и</w:t>
      </w:r>
      <w:r w:rsidR="00261E04" w:rsidRPr="00303C42">
        <w:t>с</w:t>
      </w:r>
      <w:r w:rsidR="00261E04" w:rsidRPr="00303C42">
        <w:t>торических явлений с точки зрения объективных закономерностей</w:t>
      </w:r>
      <w:r w:rsidR="007A577F" w:rsidRPr="00303C42">
        <w:t>. Ос</w:t>
      </w:r>
      <w:r w:rsidR="007A577F" w:rsidRPr="00303C42">
        <w:t>у</w:t>
      </w:r>
      <w:r w:rsidR="007A577F" w:rsidRPr="00303C42">
        <w:t xml:space="preserve">ществление парламентского контроля и его результаты </w:t>
      </w:r>
      <w:r w:rsidR="001116A4" w:rsidRPr="00303C42">
        <w:rPr>
          <w:shd w:val="clear" w:color="auto" w:fill="FFFFFF"/>
        </w:rPr>
        <w:t>не долж</w:t>
      </w:r>
      <w:r w:rsidR="007A577F" w:rsidRPr="00303C42">
        <w:rPr>
          <w:shd w:val="clear" w:color="auto" w:fill="FFFFFF"/>
        </w:rPr>
        <w:t>ны</w:t>
      </w:r>
      <w:r w:rsidR="001116A4" w:rsidRPr="00303C42">
        <w:rPr>
          <w:shd w:val="clear" w:color="auto" w:fill="FFFFFF"/>
        </w:rPr>
        <w:t xml:space="preserve"> быть св</w:t>
      </w:r>
      <w:r w:rsidR="001116A4" w:rsidRPr="00303C42">
        <w:rPr>
          <w:shd w:val="clear" w:color="auto" w:fill="FFFFFF"/>
        </w:rPr>
        <w:t>я</w:t>
      </w:r>
      <w:r w:rsidR="001116A4" w:rsidRPr="00303C42">
        <w:rPr>
          <w:shd w:val="clear" w:color="auto" w:fill="FFFFFF"/>
        </w:rPr>
        <w:t>зан</w:t>
      </w:r>
      <w:r w:rsidR="007A577F" w:rsidRPr="00303C42">
        <w:rPr>
          <w:shd w:val="clear" w:color="auto" w:fill="FFFFFF"/>
        </w:rPr>
        <w:t>ы</w:t>
      </w:r>
      <w:r w:rsidR="001116A4" w:rsidRPr="00303C42">
        <w:rPr>
          <w:shd w:val="clear" w:color="auto" w:fill="FFFFFF"/>
        </w:rPr>
        <w:t xml:space="preserve"> решениями политических партий, иных общественных объединений и религиозных организаций</w:t>
      </w:r>
      <w:r w:rsidR="001E0D8E">
        <w:rPr>
          <w:shd w:val="clear" w:color="auto" w:fill="FFFFFF"/>
        </w:rPr>
        <w:t>.</w:t>
      </w:r>
    </w:p>
    <w:p w:rsidR="00627688" w:rsidRPr="00303C42" w:rsidRDefault="00FA632F" w:rsidP="00C33220">
      <w:pPr>
        <w:widowControl w:val="0"/>
        <w:autoSpaceDE w:val="0"/>
        <w:autoSpaceDN w:val="0"/>
        <w:adjustRightInd w:val="0"/>
      </w:pPr>
      <w:r w:rsidRPr="001E0D8E">
        <w:rPr>
          <w:i/>
        </w:rPr>
        <w:t>С</w:t>
      </w:r>
      <w:r w:rsidR="00C33220" w:rsidRPr="001E0D8E">
        <w:rPr>
          <w:i/>
        </w:rPr>
        <w:t>облюдени</w:t>
      </w:r>
      <w:r w:rsidRPr="001E0D8E">
        <w:rPr>
          <w:i/>
        </w:rPr>
        <w:t>е</w:t>
      </w:r>
      <w:r w:rsidR="00C33220" w:rsidRPr="001E0D8E">
        <w:rPr>
          <w:i/>
        </w:rPr>
        <w:t xml:space="preserve"> профессиональных этических норм</w:t>
      </w:r>
      <w:r w:rsidR="00627688" w:rsidRPr="001E0D8E">
        <w:rPr>
          <w:i/>
        </w:rPr>
        <w:t>.</w:t>
      </w:r>
      <w:r w:rsidR="00627688" w:rsidRPr="00303C42">
        <w:t xml:space="preserve"> </w:t>
      </w:r>
      <w:r w:rsidR="001456F6" w:rsidRPr="00303C42">
        <w:t>Реализация Законод</w:t>
      </w:r>
      <w:r w:rsidR="001456F6" w:rsidRPr="00303C42">
        <w:t>а</w:t>
      </w:r>
      <w:r w:rsidR="001456F6" w:rsidRPr="00303C42">
        <w:lastRenderedPageBreak/>
        <w:t xml:space="preserve">тельным Собранием Нижегородской области контрольных полномочий </w:t>
      </w:r>
      <w:r w:rsidR="00B539C6" w:rsidRPr="00303C42">
        <w:t>неразрывно связан</w:t>
      </w:r>
      <w:r w:rsidR="001456F6" w:rsidRPr="00303C42">
        <w:t>а</w:t>
      </w:r>
      <w:r w:rsidR="00B539C6" w:rsidRPr="00303C42">
        <w:t xml:space="preserve"> с соблюдением всеми субъектами</w:t>
      </w:r>
      <w:r w:rsidR="001456F6" w:rsidRPr="00303C42">
        <w:t xml:space="preserve"> парламентского ко</w:t>
      </w:r>
      <w:r w:rsidR="001456F6" w:rsidRPr="00303C42">
        <w:t>н</w:t>
      </w:r>
      <w:r w:rsidR="001456F6" w:rsidRPr="00303C42">
        <w:t>троля</w:t>
      </w:r>
      <w:r w:rsidR="00B539C6" w:rsidRPr="00303C42">
        <w:t xml:space="preserve"> профессиональных этических норм парламентариев, морально-нравственных норм и ценностей</w:t>
      </w:r>
      <w:r>
        <w:t>.</w:t>
      </w:r>
    </w:p>
    <w:p w:rsidR="00B539C6" w:rsidRPr="00303C42" w:rsidRDefault="00FA632F" w:rsidP="00C33220">
      <w:pPr>
        <w:widowControl w:val="0"/>
        <w:autoSpaceDE w:val="0"/>
        <w:autoSpaceDN w:val="0"/>
        <w:adjustRightInd w:val="0"/>
      </w:pPr>
      <w:r w:rsidRPr="001E0D8E">
        <w:rPr>
          <w:i/>
        </w:rPr>
        <w:t>П</w:t>
      </w:r>
      <w:r w:rsidR="00C33220" w:rsidRPr="001E0D8E">
        <w:rPr>
          <w:i/>
        </w:rPr>
        <w:t>рофессионализм</w:t>
      </w:r>
      <w:r w:rsidR="00B539C6" w:rsidRPr="001E0D8E">
        <w:rPr>
          <w:i/>
        </w:rPr>
        <w:t>.</w:t>
      </w:r>
      <w:r w:rsidR="00627688" w:rsidRPr="00303C42">
        <w:t xml:space="preserve"> </w:t>
      </w:r>
      <w:r w:rsidR="00B539C6" w:rsidRPr="00303C42">
        <w:t>Субъекты</w:t>
      </w:r>
      <w:r w:rsidR="002460C4" w:rsidRPr="00303C42">
        <w:t xml:space="preserve"> </w:t>
      </w:r>
      <w:r w:rsidR="00B539C6" w:rsidRPr="00303C42">
        <w:t>парламентск</w:t>
      </w:r>
      <w:r w:rsidR="002460C4" w:rsidRPr="00303C42">
        <w:t>ого</w:t>
      </w:r>
      <w:r w:rsidR="00B539C6" w:rsidRPr="00303C42">
        <w:t xml:space="preserve"> контрол</w:t>
      </w:r>
      <w:r w:rsidR="002460C4" w:rsidRPr="00303C42">
        <w:t>я</w:t>
      </w:r>
      <w:r w:rsidR="00B539C6" w:rsidRPr="00303C42">
        <w:t xml:space="preserve"> должны быть компетентны по </w:t>
      </w:r>
      <w:r w:rsidR="002460C4" w:rsidRPr="00303C42">
        <w:t>объекту</w:t>
      </w:r>
      <w:r w:rsidR="00B539C6" w:rsidRPr="00303C42">
        <w:t xml:space="preserve"> контрол</w:t>
      </w:r>
      <w:r w:rsidR="002460C4" w:rsidRPr="00303C42">
        <w:t>ьной деятельности</w:t>
      </w:r>
      <w:r w:rsidR="00B539C6" w:rsidRPr="00303C42">
        <w:t xml:space="preserve"> и владеть соответств</w:t>
      </w:r>
      <w:r w:rsidR="00B539C6" w:rsidRPr="00303C42">
        <w:t>у</w:t>
      </w:r>
      <w:r w:rsidR="00B539C6" w:rsidRPr="00303C42">
        <w:t>ющими профессионал</w:t>
      </w:r>
      <w:r>
        <w:t>ьно значимыми знаниями и опытом.</w:t>
      </w:r>
    </w:p>
    <w:p w:rsidR="00B33C19" w:rsidRPr="00303C42" w:rsidRDefault="00FA632F" w:rsidP="00357E85">
      <w:pPr>
        <w:widowControl w:val="0"/>
        <w:autoSpaceDE w:val="0"/>
        <w:autoSpaceDN w:val="0"/>
        <w:adjustRightInd w:val="0"/>
      </w:pPr>
      <w:r w:rsidRPr="001E0D8E">
        <w:rPr>
          <w:i/>
        </w:rPr>
        <w:t>С</w:t>
      </w:r>
      <w:r w:rsidR="00357E85" w:rsidRPr="001E0D8E">
        <w:rPr>
          <w:i/>
        </w:rPr>
        <w:t>амостоятельност</w:t>
      </w:r>
      <w:r w:rsidRPr="001E0D8E">
        <w:rPr>
          <w:i/>
        </w:rPr>
        <w:t>ь</w:t>
      </w:r>
      <w:r w:rsidR="00357E85" w:rsidRPr="001E0D8E">
        <w:rPr>
          <w:i/>
        </w:rPr>
        <w:t xml:space="preserve"> и независимост</w:t>
      </w:r>
      <w:r w:rsidRPr="001E0D8E">
        <w:rPr>
          <w:i/>
        </w:rPr>
        <w:t>ь</w:t>
      </w:r>
      <w:r w:rsidR="00357E85" w:rsidRPr="001E0D8E">
        <w:rPr>
          <w:i/>
        </w:rPr>
        <w:t xml:space="preserve"> субъектов парламентского кон</w:t>
      </w:r>
      <w:r w:rsidR="00B33C19" w:rsidRPr="001E0D8E">
        <w:rPr>
          <w:i/>
        </w:rPr>
        <w:t>троля.</w:t>
      </w:r>
      <w:r w:rsidR="00627688" w:rsidRPr="00303C42">
        <w:t xml:space="preserve"> </w:t>
      </w:r>
      <w:r w:rsidR="002460C4" w:rsidRPr="00303C42">
        <w:t>Субъекты парламентского контроля</w:t>
      </w:r>
      <w:r w:rsidR="00B33C19" w:rsidRPr="00303C42">
        <w:t xml:space="preserve"> действуют в системе раздел</w:t>
      </w:r>
      <w:r w:rsidR="00B33C19" w:rsidRPr="00303C42">
        <w:t>е</w:t>
      </w:r>
      <w:r w:rsidR="00B33C19" w:rsidRPr="00303C42">
        <w:t>ния властей независимо и самостоятельно от иных органов государственной власти, органов местного самоуправления, иных публичных органов, ко</w:t>
      </w:r>
      <w:r w:rsidR="00B33C19" w:rsidRPr="00303C42">
        <w:t>м</w:t>
      </w:r>
      <w:r w:rsidR="00B33C19" w:rsidRPr="00303C42">
        <w:t>мерческих организаций,</w:t>
      </w:r>
      <w:r w:rsidR="00B33C19" w:rsidRPr="00303C42">
        <w:rPr>
          <w:shd w:val="clear" w:color="auto" w:fill="FFFFFF"/>
        </w:rPr>
        <w:t xml:space="preserve"> политических партий, иных общественных объед</w:t>
      </w:r>
      <w:r w:rsidR="00B33C19" w:rsidRPr="00303C42">
        <w:rPr>
          <w:shd w:val="clear" w:color="auto" w:fill="FFFFFF"/>
        </w:rPr>
        <w:t>и</w:t>
      </w:r>
      <w:r w:rsidR="001E0D8E">
        <w:rPr>
          <w:shd w:val="clear" w:color="auto" w:fill="FFFFFF"/>
        </w:rPr>
        <w:t>нений и религиозных организаций.</w:t>
      </w:r>
    </w:p>
    <w:p w:rsidR="0069151C" w:rsidRPr="00303C42" w:rsidRDefault="00FA632F" w:rsidP="0069151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1E0D8E">
        <w:rPr>
          <w:i/>
        </w:rPr>
        <w:t>Р</w:t>
      </w:r>
      <w:r w:rsidR="0069151C" w:rsidRPr="001E0D8E">
        <w:rPr>
          <w:i/>
        </w:rPr>
        <w:t>егулярност</w:t>
      </w:r>
      <w:r w:rsidRPr="001E0D8E">
        <w:rPr>
          <w:i/>
        </w:rPr>
        <w:t>ь</w:t>
      </w:r>
      <w:r w:rsidR="0069151C" w:rsidRPr="001E0D8E">
        <w:rPr>
          <w:i/>
        </w:rPr>
        <w:t xml:space="preserve"> и плановост</w:t>
      </w:r>
      <w:r w:rsidRPr="001E0D8E">
        <w:rPr>
          <w:i/>
        </w:rPr>
        <w:t>ь</w:t>
      </w:r>
      <w:r w:rsidR="00B33C19" w:rsidRPr="001E0D8E">
        <w:rPr>
          <w:i/>
        </w:rPr>
        <w:t>.</w:t>
      </w:r>
      <w:r w:rsidR="00627688" w:rsidRPr="00303C42">
        <w:t xml:space="preserve"> </w:t>
      </w:r>
      <w:r w:rsidR="002460C4" w:rsidRPr="00303C42">
        <w:t xml:space="preserve">Реализация Законодательным Собранием Нижегородской области контрольных полномочий должна базироваться на </w:t>
      </w:r>
      <w:r w:rsidR="0069151C" w:rsidRPr="00303C42">
        <w:rPr>
          <w:rFonts w:eastAsia="Calibri"/>
          <w:lang w:eastAsia="en-US"/>
        </w:rPr>
        <w:t>основе планирования мероприятий на очередной календарный год, охват</w:t>
      </w:r>
      <w:r w:rsidR="0069151C" w:rsidRPr="00303C42">
        <w:rPr>
          <w:rFonts w:eastAsia="Calibri"/>
          <w:lang w:eastAsia="en-US"/>
        </w:rPr>
        <w:t>ы</w:t>
      </w:r>
      <w:r w:rsidR="0069151C" w:rsidRPr="00303C42">
        <w:rPr>
          <w:rFonts w:eastAsia="Calibri"/>
          <w:lang w:eastAsia="en-US"/>
        </w:rPr>
        <w:t>вающих формы парламентского контроля, используемые соответствующими субъектами парламентского контроля. Координацию мероприятий по ос</w:t>
      </w:r>
      <w:r w:rsidR="0069151C" w:rsidRPr="00303C42">
        <w:rPr>
          <w:rFonts w:eastAsia="Calibri"/>
          <w:lang w:eastAsia="en-US"/>
        </w:rPr>
        <w:t>у</w:t>
      </w:r>
      <w:r w:rsidR="0069151C" w:rsidRPr="00303C42">
        <w:rPr>
          <w:rFonts w:eastAsia="Calibri"/>
          <w:lang w:eastAsia="en-US"/>
        </w:rPr>
        <w:t>ществлению плана парламентского контроля осуществляет председатель З</w:t>
      </w:r>
      <w:r w:rsidR="0069151C" w:rsidRPr="00303C42">
        <w:rPr>
          <w:rFonts w:eastAsia="Calibri"/>
          <w:lang w:eastAsia="en-US"/>
        </w:rPr>
        <w:t>а</w:t>
      </w:r>
      <w:r w:rsidR="0069151C" w:rsidRPr="00303C42">
        <w:rPr>
          <w:rFonts w:eastAsia="Calibri"/>
          <w:lang w:eastAsia="en-US"/>
        </w:rPr>
        <w:t>конодательного Собрания Нижегородской обл</w:t>
      </w:r>
      <w:r>
        <w:rPr>
          <w:rFonts w:eastAsia="Calibri"/>
          <w:lang w:eastAsia="en-US"/>
        </w:rPr>
        <w:t>асти.</w:t>
      </w:r>
    </w:p>
    <w:p w:rsidR="0069151C" w:rsidRPr="00303C42" w:rsidRDefault="00FA632F" w:rsidP="0069151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1E0D8E">
        <w:rPr>
          <w:i/>
        </w:rPr>
        <w:t>Н</w:t>
      </w:r>
      <w:r w:rsidR="00B33C19" w:rsidRPr="001E0D8E">
        <w:rPr>
          <w:i/>
        </w:rPr>
        <w:t>аучност</w:t>
      </w:r>
      <w:r w:rsidRPr="001E0D8E">
        <w:rPr>
          <w:i/>
        </w:rPr>
        <w:t>ь</w:t>
      </w:r>
      <w:r w:rsidR="00B33C19" w:rsidRPr="001E0D8E">
        <w:rPr>
          <w:i/>
        </w:rPr>
        <w:t>.</w:t>
      </w:r>
      <w:r w:rsidR="00627688" w:rsidRPr="00303C42">
        <w:t xml:space="preserve"> </w:t>
      </w:r>
      <w:r w:rsidR="00B33C19" w:rsidRPr="00303C42">
        <w:t>Субъекты, осуществляющие парламентский контроль, об</w:t>
      </w:r>
      <w:r w:rsidR="00B33C19" w:rsidRPr="00303C42">
        <w:t>я</w:t>
      </w:r>
      <w:r w:rsidR="00B33C19" w:rsidRPr="00303C42">
        <w:t>заны использовать достижения науки и техники, информационные</w:t>
      </w:r>
      <w:r w:rsidR="00B33C19" w:rsidRPr="00303C42">
        <w:rPr>
          <w:rStyle w:val="apple-converted-space"/>
        </w:rPr>
        <w:t> </w:t>
      </w:r>
      <w:hyperlink r:id="rId10" w:tooltip="Приказ Минэкономразвития РФ N 412, МВД РФ N 645, Министра обороны РФ N 1183, Минюста РФ N 216, МЧС РФ N 422, Минздравсоцразвития РФ N 782Н, Минкомсвязи РФ N 120, ФСБ РФ N 425, ФСКН РФ N 370, ФТС РФ N 1638, ФМС РФ N 264, ФНС РФ N ММВ-7-6/437@ от 03.09.2010&#10;&quot;О ф" w:history="1">
        <w:r w:rsidR="00B33C19" w:rsidRPr="00303C42">
          <w:rPr>
            <w:rStyle w:val="a7"/>
            <w:color w:val="auto"/>
            <w:u w:val="none"/>
          </w:rPr>
          <w:t>системы</w:t>
        </w:r>
      </w:hyperlink>
      <w:r w:rsidR="00B33C19" w:rsidRPr="00303C42">
        <w:t xml:space="preserve">, сети связи, а также современную информационно-телекоммуникационную инфраструктуру. </w:t>
      </w:r>
      <w:r w:rsidR="0069151C" w:rsidRPr="00303C42">
        <w:rPr>
          <w:rFonts w:eastAsia="Calibri"/>
          <w:lang w:eastAsia="en-US"/>
        </w:rPr>
        <w:t xml:space="preserve">Планирование </w:t>
      </w:r>
      <w:r w:rsidR="002460C4" w:rsidRPr="00303C42">
        <w:rPr>
          <w:rFonts w:eastAsia="Calibri"/>
          <w:lang w:eastAsia="en-US"/>
        </w:rPr>
        <w:t>реализации контрольных полномочий</w:t>
      </w:r>
      <w:r w:rsidR="0069151C" w:rsidRPr="00303C42">
        <w:rPr>
          <w:rFonts w:eastAsia="Calibri"/>
          <w:lang w:eastAsia="en-US"/>
        </w:rPr>
        <w:t xml:space="preserve"> связ</w:t>
      </w:r>
      <w:r w:rsidR="0069151C" w:rsidRPr="00303C42">
        <w:rPr>
          <w:rFonts w:eastAsia="Calibri"/>
          <w:lang w:eastAsia="en-US"/>
        </w:rPr>
        <w:t>а</w:t>
      </w:r>
      <w:r w:rsidR="0069151C" w:rsidRPr="00303C42">
        <w:rPr>
          <w:rFonts w:eastAsia="Calibri"/>
          <w:lang w:eastAsia="en-US"/>
        </w:rPr>
        <w:t>но с научным прогнозированием, что является воплощением научного по</w:t>
      </w:r>
      <w:r w:rsidR="0069151C" w:rsidRPr="00303C42">
        <w:rPr>
          <w:rFonts w:eastAsia="Calibri"/>
          <w:lang w:eastAsia="en-US"/>
        </w:rPr>
        <w:t>д</w:t>
      </w:r>
      <w:r w:rsidR="0069151C" w:rsidRPr="00303C42">
        <w:rPr>
          <w:rFonts w:eastAsia="Calibri"/>
          <w:lang w:eastAsia="en-US"/>
        </w:rPr>
        <w:t>хода к данному виду государственной деятельности. Результаты прогнозир</w:t>
      </w:r>
      <w:r w:rsidR="0069151C" w:rsidRPr="00303C42">
        <w:rPr>
          <w:rFonts w:eastAsia="Calibri"/>
          <w:lang w:eastAsia="en-US"/>
        </w:rPr>
        <w:t>о</w:t>
      </w:r>
      <w:r w:rsidR="0069151C" w:rsidRPr="00303C42">
        <w:rPr>
          <w:rFonts w:eastAsia="Calibri"/>
          <w:lang w:eastAsia="en-US"/>
        </w:rPr>
        <w:t>вания определяются в ходе мониторинга мероприятий и результатов парл</w:t>
      </w:r>
      <w:r w:rsidR="0069151C" w:rsidRPr="00303C42">
        <w:rPr>
          <w:rFonts w:eastAsia="Calibri"/>
          <w:lang w:eastAsia="en-US"/>
        </w:rPr>
        <w:t>а</w:t>
      </w:r>
      <w:r w:rsidR="0069151C" w:rsidRPr="00303C42">
        <w:rPr>
          <w:rFonts w:eastAsia="Calibri"/>
          <w:lang w:eastAsia="en-US"/>
        </w:rPr>
        <w:t>ментского кон</w:t>
      </w:r>
      <w:r>
        <w:rPr>
          <w:rFonts w:eastAsia="Calibri"/>
          <w:lang w:eastAsia="en-US"/>
        </w:rPr>
        <w:t>троля.</w:t>
      </w:r>
    </w:p>
    <w:p w:rsidR="00FA632F" w:rsidRPr="00C91B1D" w:rsidRDefault="00FA632F" w:rsidP="00627688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1E0D8E">
        <w:rPr>
          <w:i/>
        </w:rPr>
        <w:t>С</w:t>
      </w:r>
      <w:r w:rsidR="00B33C19" w:rsidRPr="001E0D8E">
        <w:rPr>
          <w:i/>
        </w:rPr>
        <w:t>истемност</w:t>
      </w:r>
      <w:r w:rsidRPr="001E0D8E">
        <w:rPr>
          <w:i/>
        </w:rPr>
        <w:t>ь</w:t>
      </w:r>
      <w:r w:rsidR="00B33C19" w:rsidRPr="001E0D8E">
        <w:rPr>
          <w:i/>
        </w:rPr>
        <w:t>.</w:t>
      </w:r>
      <w:r w:rsidR="00627688" w:rsidRPr="00303C42">
        <w:t xml:space="preserve"> </w:t>
      </w:r>
      <w:r w:rsidR="00CB597F" w:rsidRPr="00303C42">
        <w:rPr>
          <w:rFonts w:eastAsia="Calibri"/>
          <w:lang w:eastAsia="en-US"/>
        </w:rPr>
        <w:t>Принцип системности означает комплексное постро</w:t>
      </w:r>
      <w:r w:rsidR="00CB597F" w:rsidRPr="00303C42">
        <w:rPr>
          <w:rFonts w:eastAsia="Calibri"/>
          <w:lang w:eastAsia="en-US"/>
        </w:rPr>
        <w:t>е</w:t>
      </w:r>
      <w:r w:rsidR="00CB597F" w:rsidRPr="00303C42">
        <w:rPr>
          <w:rFonts w:eastAsia="Calibri"/>
          <w:lang w:eastAsia="en-US"/>
        </w:rPr>
        <w:t xml:space="preserve">ние и осуществление парламентского контроля. Системность проявляется как </w:t>
      </w:r>
      <w:r w:rsidR="00CB597F" w:rsidRPr="00303C42">
        <w:rPr>
          <w:rFonts w:eastAsia="Calibri"/>
          <w:lang w:eastAsia="en-US"/>
        </w:rPr>
        <w:lastRenderedPageBreak/>
        <w:t xml:space="preserve">в объектах </w:t>
      </w:r>
      <w:r w:rsidR="002460C4" w:rsidRPr="00303C42">
        <w:rPr>
          <w:rFonts w:eastAsia="Calibri"/>
          <w:lang w:eastAsia="en-US"/>
        </w:rPr>
        <w:t>контрольной деятельности</w:t>
      </w:r>
      <w:r w:rsidR="00CB597F" w:rsidRPr="00303C42">
        <w:rPr>
          <w:rFonts w:eastAsia="Calibri"/>
          <w:lang w:eastAsia="en-US"/>
        </w:rPr>
        <w:t>, так и в выборе оптимальных фо</w:t>
      </w:r>
      <w:r w:rsidR="00B33C19" w:rsidRPr="00303C42">
        <w:rPr>
          <w:rFonts w:eastAsia="Calibri"/>
          <w:lang w:eastAsia="en-US"/>
        </w:rPr>
        <w:t xml:space="preserve">рм и средств </w:t>
      </w:r>
      <w:r w:rsidR="002460C4" w:rsidRPr="00303C42">
        <w:rPr>
          <w:rFonts w:eastAsia="Calibri"/>
          <w:lang w:eastAsia="en-US"/>
        </w:rPr>
        <w:t>реализации контрольных полномочий</w:t>
      </w:r>
      <w:r>
        <w:rPr>
          <w:rFonts w:eastAsia="Calibri"/>
          <w:lang w:eastAsia="en-US"/>
        </w:rPr>
        <w:t xml:space="preserve">. Системность предполагает так же согласованность мероприятий по осуществлению контроля </w:t>
      </w:r>
      <w:r w:rsidRPr="00C91B1D">
        <w:rPr>
          <w:rFonts w:eastAsia="Calibri"/>
          <w:lang w:eastAsia="en-US"/>
        </w:rPr>
        <w:t xml:space="preserve">с </w:t>
      </w:r>
      <w:r w:rsidR="00C91B1D" w:rsidRPr="00C91B1D">
        <w:rPr>
          <w:rFonts w:eastAsia="Calibri"/>
          <w:lang w:eastAsia="en-US"/>
        </w:rPr>
        <w:t>деятельн</w:t>
      </w:r>
      <w:r w:rsidR="00C91B1D" w:rsidRPr="00C91B1D">
        <w:rPr>
          <w:rFonts w:eastAsia="Calibri"/>
          <w:lang w:eastAsia="en-US"/>
        </w:rPr>
        <w:t>о</w:t>
      </w:r>
      <w:r w:rsidR="00C91B1D" w:rsidRPr="00C91B1D">
        <w:rPr>
          <w:rFonts w:eastAsia="Calibri"/>
          <w:lang w:eastAsia="en-US"/>
        </w:rPr>
        <w:t>стью</w:t>
      </w:r>
      <w:r w:rsidRPr="00C91B1D">
        <w:rPr>
          <w:rFonts w:eastAsia="Calibri"/>
          <w:lang w:eastAsia="en-US"/>
        </w:rPr>
        <w:t xml:space="preserve"> иных </w:t>
      </w:r>
      <w:r w:rsidR="00C91B1D" w:rsidRPr="00C91B1D">
        <w:rPr>
          <w:rFonts w:eastAsia="Calibri"/>
          <w:lang w:eastAsia="en-US"/>
        </w:rPr>
        <w:t>уполномоченных на осуществление</w:t>
      </w:r>
      <w:r w:rsidRPr="00C91B1D">
        <w:rPr>
          <w:rFonts w:eastAsia="Calibri"/>
          <w:lang w:eastAsia="en-US"/>
        </w:rPr>
        <w:t xml:space="preserve"> контроля и надзора органов и должностных лиц.</w:t>
      </w:r>
    </w:p>
    <w:p w:rsidR="00CB597F" w:rsidRPr="00303C42" w:rsidRDefault="00FA632F" w:rsidP="00627688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05038D">
        <w:rPr>
          <w:i/>
        </w:rPr>
        <w:t>О</w:t>
      </w:r>
      <w:r w:rsidR="00357E85" w:rsidRPr="0005038D">
        <w:rPr>
          <w:i/>
        </w:rPr>
        <w:t>ткрытост</w:t>
      </w:r>
      <w:r w:rsidRPr="0005038D">
        <w:rPr>
          <w:i/>
        </w:rPr>
        <w:t>ь</w:t>
      </w:r>
      <w:r w:rsidR="00357E85" w:rsidRPr="0005038D">
        <w:rPr>
          <w:i/>
        </w:rPr>
        <w:t xml:space="preserve"> и </w:t>
      </w:r>
      <w:r w:rsidR="00E34C33" w:rsidRPr="0005038D">
        <w:rPr>
          <w:i/>
        </w:rPr>
        <w:t>гласност</w:t>
      </w:r>
      <w:r w:rsidRPr="0005038D">
        <w:rPr>
          <w:i/>
        </w:rPr>
        <w:t>ь.</w:t>
      </w:r>
      <w:r w:rsidR="00627688" w:rsidRPr="00303C42">
        <w:t xml:space="preserve"> </w:t>
      </w:r>
      <w:r w:rsidR="00CB597F" w:rsidRPr="00303C42">
        <w:t>Законодательное Собрание Нижегородской области обеспечивает общедоступность информации о парламентском ко</w:t>
      </w:r>
      <w:r w:rsidR="00CB597F" w:rsidRPr="00303C42">
        <w:t>н</w:t>
      </w:r>
      <w:r w:rsidR="00CB597F" w:rsidRPr="00303C42">
        <w:t>тро</w:t>
      </w:r>
      <w:r>
        <w:t>ле и его результатах</w:t>
      </w:r>
      <w:r w:rsidR="00CB597F" w:rsidRPr="00303C42">
        <w:t xml:space="preserve"> за исключением информации, доступ к которой огр</w:t>
      </w:r>
      <w:r w:rsidR="00CB597F" w:rsidRPr="00303C42">
        <w:t>а</w:t>
      </w:r>
      <w:r w:rsidR="00CB597F" w:rsidRPr="00303C42">
        <w:t>ничен в соответствии с фе</w:t>
      </w:r>
      <w:r>
        <w:t>деральными законами.</w:t>
      </w:r>
    </w:p>
    <w:p w:rsidR="00E34C33" w:rsidRPr="00303C42" w:rsidRDefault="00FA632F" w:rsidP="00D21515">
      <w:pPr>
        <w:widowControl w:val="0"/>
        <w:autoSpaceDE w:val="0"/>
        <w:autoSpaceDN w:val="0"/>
        <w:adjustRightInd w:val="0"/>
      </w:pPr>
      <w:r w:rsidRPr="0005038D">
        <w:rPr>
          <w:i/>
        </w:rPr>
        <w:t>О</w:t>
      </w:r>
      <w:r w:rsidR="00B33C19" w:rsidRPr="0005038D">
        <w:rPr>
          <w:i/>
        </w:rPr>
        <w:t>тветственност</w:t>
      </w:r>
      <w:r w:rsidRPr="0005038D">
        <w:rPr>
          <w:i/>
        </w:rPr>
        <w:t>ь</w:t>
      </w:r>
      <w:r w:rsidR="00B33C19" w:rsidRPr="0005038D">
        <w:rPr>
          <w:i/>
        </w:rPr>
        <w:t>.</w:t>
      </w:r>
      <w:r w:rsidR="00627688" w:rsidRPr="00303C42">
        <w:t xml:space="preserve"> </w:t>
      </w:r>
      <w:r w:rsidR="002460C4" w:rsidRPr="00303C42">
        <w:t xml:space="preserve">Субъекты парламентского контроля </w:t>
      </w:r>
      <w:r w:rsidR="00B33C19" w:rsidRPr="00303C42">
        <w:t xml:space="preserve">несут </w:t>
      </w:r>
      <w:r w:rsidR="00E55FFD" w:rsidRPr="00303C42">
        <w:t>отве</w:t>
      </w:r>
      <w:r w:rsidR="00E55FFD" w:rsidRPr="00303C42">
        <w:t>т</w:t>
      </w:r>
      <w:r w:rsidR="00E55FFD" w:rsidRPr="00303C42">
        <w:t>ственность за точность и объективность его результатов, установленную ф</w:t>
      </w:r>
      <w:r w:rsidR="00E55FFD" w:rsidRPr="00303C42">
        <w:t>е</w:t>
      </w:r>
      <w:r w:rsidR="00E55FFD" w:rsidRPr="00303C42">
        <w:t>деральным законодательством, Уставом и законами Нижегородской области, актами Законодательного</w:t>
      </w:r>
      <w:r w:rsidR="00D21515">
        <w:t xml:space="preserve"> Собрания Нижегородской области.</w:t>
      </w:r>
      <w:r w:rsidR="00E55FFD" w:rsidRPr="00303C42">
        <w:t xml:space="preserve"> </w:t>
      </w:r>
    </w:p>
    <w:p w:rsidR="00627688" w:rsidRPr="00303C42" w:rsidRDefault="00627688" w:rsidP="00E55FFD">
      <w:pPr>
        <w:tabs>
          <w:tab w:val="left" w:pos="1134"/>
        </w:tabs>
        <w:ind w:firstLine="0"/>
        <w:jc w:val="center"/>
        <w:rPr>
          <w:b/>
        </w:rPr>
      </w:pPr>
    </w:p>
    <w:p w:rsidR="00E55FFD" w:rsidRPr="00303C42" w:rsidRDefault="00E55FFD" w:rsidP="00E55FFD">
      <w:pPr>
        <w:tabs>
          <w:tab w:val="left" w:pos="1134"/>
        </w:tabs>
        <w:ind w:firstLine="0"/>
        <w:jc w:val="center"/>
        <w:rPr>
          <w:b/>
        </w:rPr>
      </w:pPr>
      <w:r w:rsidRPr="00303C42">
        <w:rPr>
          <w:b/>
        </w:rPr>
        <w:t xml:space="preserve">ПРЕДЕЛЫ ОСУЩЕСТВЛЕНИЯ </w:t>
      </w:r>
      <w:r w:rsidR="002460C4" w:rsidRPr="00303C42">
        <w:rPr>
          <w:b/>
        </w:rPr>
        <w:t>КОНТРОЛЬНЫХ ПОЛНОМОЧИЙ</w:t>
      </w:r>
    </w:p>
    <w:p w:rsidR="00F521C1" w:rsidRPr="00303C42" w:rsidRDefault="00E55FFD" w:rsidP="00E55FFD">
      <w:r w:rsidRPr="00303C42">
        <w:t xml:space="preserve">Пределы </w:t>
      </w:r>
      <w:r w:rsidR="002460C4" w:rsidRPr="00303C42">
        <w:t>осуществления контрольных полномочий</w:t>
      </w:r>
      <w:r w:rsidRPr="00303C42">
        <w:t xml:space="preserve"> определены гран</w:t>
      </w:r>
      <w:r w:rsidRPr="00303C42">
        <w:t>и</w:t>
      </w:r>
      <w:r w:rsidRPr="00303C42">
        <w:t xml:space="preserve">цами его </w:t>
      </w:r>
      <w:r w:rsidR="003A3BB2" w:rsidRPr="00303C42">
        <w:t>правовой регламентации</w:t>
      </w:r>
      <w:r w:rsidRPr="00303C42">
        <w:t xml:space="preserve"> (</w:t>
      </w:r>
      <w:r w:rsidR="00B01E28" w:rsidRPr="00303C42">
        <w:t>установл</w:t>
      </w:r>
      <w:r w:rsidRPr="00303C42">
        <w:t>ены действующим законодател</w:t>
      </w:r>
      <w:r w:rsidRPr="00303C42">
        <w:t>ь</w:t>
      </w:r>
      <w:r w:rsidRPr="00303C42">
        <w:t>ством) и не допускают никакого иного толкования, за исключением буквал</w:t>
      </w:r>
      <w:r w:rsidRPr="00303C42">
        <w:t>ь</w:t>
      </w:r>
      <w:r w:rsidRPr="00303C42">
        <w:t>ного.</w:t>
      </w:r>
      <w:r w:rsidR="00DA61CD" w:rsidRPr="00303C42">
        <w:t xml:space="preserve"> </w:t>
      </w:r>
    </w:p>
    <w:p w:rsidR="00E55FFD" w:rsidRPr="00303C42" w:rsidRDefault="00E55FFD" w:rsidP="00E55FFD">
      <w:r w:rsidRPr="00303C42">
        <w:t xml:space="preserve">Осуществление парламентского контроля не подменяет </w:t>
      </w:r>
      <w:r w:rsidR="00D21515">
        <w:t xml:space="preserve">деятельность органов </w:t>
      </w:r>
      <w:r w:rsidRPr="00303C42">
        <w:t>правосудия, расследовани</w:t>
      </w:r>
      <w:r w:rsidR="00D21515">
        <w:t>я</w:t>
      </w:r>
      <w:r w:rsidRPr="00303C42">
        <w:t xml:space="preserve"> преступлений, оперативно-</w:t>
      </w:r>
      <w:proofErr w:type="spellStart"/>
      <w:r w:rsidRPr="00303C42">
        <w:t>разыскную</w:t>
      </w:r>
      <w:proofErr w:type="spellEnd"/>
      <w:r w:rsidR="00C91B1D">
        <w:t xml:space="preserve"> работу</w:t>
      </w:r>
      <w:r w:rsidRPr="00303C42">
        <w:t xml:space="preserve">, деятельность органов государственной власти и органов местного самоуправления, осуществляемую в пределах их компетенции. </w:t>
      </w:r>
    </w:p>
    <w:p w:rsidR="00F521C1" w:rsidRPr="00303C42" w:rsidRDefault="00F521C1" w:rsidP="00F521C1">
      <w:r w:rsidRPr="00303C42">
        <w:t>Осуществление контрольных полномочий Законодательным Собран</w:t>
      </w:r>
      <w:r w:rsidRPr="00303C42">
        <w:t>и</w:t>
      </w:r>
      <w:r w:rsidRPr="00303C42">
        <w:t xml:space="preserve">ем Нижегородской области не должно создавать органам государственной власти, органам местного самоуправления, их должностным лицам и иным субъектам препятствий для </w:t>
      </w:r>
      <w:r w:rsidR="00D21515">
        <w:t>выполнения</w:t>
      </w:r>
      <w:r w:rsidRPr="00303C42">
        <w:t xml:space="preserve"> ими своих полномочий</w:t>
      </w:r>
      <w:r w:rsidR="00D21515">
        <w:t>.</w:t>
      </w:r>
    </w:p>
    <w:p w:rsidR="00627688" w:rsidRPr="00303C42" w:rsidRDefault="00627688" w:rsidP="00E33D16">
      <w:pPr>
        <w:ind w:firstLine="142"/>
        <w:jc w:val="center"/>
        <w:rPr>
          <w:b/>
        </w:rPr>
      </w:pPr>
    </w:p>
    <w:p w:rsidR="00E33D16" w:rsidRPr="00303C42" w:rsidRDefault="00E33D16" w:rsidP="00E33D16">
      <w:pPr>
        <w:ind w:firstLine="142"/>
        <w:jc w:val="center"/>
        <w:rPr>
          <w:b/>
        </w:rPr>
      </w:pPr>
      <w:r w:rsidRPr="00303C42">
        <w:rPr>
          <w:b/>
        </w:rPr>
        <w:t>СУБЪЕКТЫ ПАРЛАМЕНТСКОГО КОНТРОЛЯ</w:t>
      </w:r>
    </w:p>
    <w:p w:rsidR="00E33D16" w:rsidRPr="00D21515" w:rsidRDefault="00E33D16" w:rsidP="00627688">
      <w:pPr>
        <w:widowControl w:val="0"/>
        <w:autoSpaceDE w:val="0"/>
        <w:autoSpaceDN w:val="0"/>
        <w:adjustRightInd w:val="0"/>
        <w:rPr>
          <w:u w:val="single"/>
        </w:rPr>
      </w:pPr>
      <w:r w:rsidRPr="00303C42">
        <w:t>Субъекты парламентского контроля целесообразно делить на две гру</w:t>
      </w:r>
      <w:r w:rsidRPr="00303C42">
        <w:t>п</w:t>
      </w:r>
      <w:r w:rsidRPr="00303C42">
        <w:lastRenderedPageBreak/>
        <w:t xml:space="preserve">пы: </w:t>
      </w:r>
      <w:r w:rsidRPr="0005038D">
        <w:rPr>
          <w:i/>
        </w:rPr>
        <w:t>основные</w:t>
      </w:r>
      <w:r w:rsidRPr="00303C42">
        <w:t xml:space="preserve"> и </w:t>
      </w:r>
      <w:r w:rsidRPr="0005038D">
        <w:rPr>
          <w:i/>
        </w:rPr>
        <w:t>специальные.</w:t>
      </w:r>
    </w:p>
    <w:p w:rsidR="00E33D16" w:rsidRPr="00303C42" w:rsidRDefault="00E33D16" w:rsidP="00627688">
      <w:pPr>
        <w:widowControl w:val="0"/>
        <w:autoSpaceDE w:val="0"/>
        <w:autoSpaceDN w:val="0"/>
        <w:adjustRightInd w:val="0"/>
      </w:pPr>
      <w:r w:rsidRPr="0005038D">
        <w:rPr>
          <w:i/>
        </w:rPr>
        <w:t>К первой группе</w:t>
      </w:r>
      <w:r w:rsidRPr="00303C42">
        <w:t xml:space="preserve"> </w:t>
      </w:r>
      <w:r w:rsidR="00D21515">
        <w:t>относятся</w:t>
      </w:r>
      <w:r w:rsidRPr="00303C42">
        <w:t xml:space="preserve"> таки</w:t>
      </w:r>
      <w:r w:rsidR="00D21515">
        <w:t>е</w:t>
      </w:r>
      <w:r w:rsidRPr="00303C42">
        <w:t xml:space="preserve"> субъект</w:t>
      </w:r>
      <w:r w:rsidR="00D21515">
        <w:t>ы</w:t>
      </w:r>
      <w:r w:rsidRPr="00303C42">
        <w:t>, которые могут реализов</w:t>
      </w:r>
      <w:r w:rsidRPr="00303C42">
        <w:t>ы</w:t>
      </w:r>
      <w:r w:rsidRPr="00303C42">
        <w:t>вать контрольные полномочия  по максимально широкому кругу вопросов объектов кон</w:t>
      </w:r>
      <w:r w:rsidR="00D21515">
        <w:t>трольной деятельности. К ним</w:t>
      </w:r>
      <w:r w:rsidRPr="00303C42">
        <w:t xml:space="preserve"> относятся:</w:t>
      </w:r>
    </w:p>
    <w:p w:rsidR="00E33D16" w:rsidRPr="00303C42" w:rsidRDefault="00D21515" w:rsidP="00627688">
      <w:pPr>
        <w:widowControl w:val="0"/>
        <w:autoSpaceDE w:val="0"/>
        <w:autoSpaceDN w:val="0"/>
        <w:adjustRightInd w:val="0"/>
      </w:pPr>
      <w:r>
        <w:sym w:font="Symbol" w:char="F02D"/>
      </w:r>
      <w:r>
        <w:t xml:space="preserve"> </w:t>
      </w:r>
      <w:r w:rsidR="00E33D16" w:rsidRPr="00303C42">
        <w:t>Законодательное Собрание Нижегородской области;</w:t>
      </w:r>
    </w:p>
    <w:p w:rsidR="00E33D16" w:rsidRPr="00303C42" w:rsidRDefault="00D21515" w:rsidP="00627688">
      <w:pPr>
        <w:widowControl w:val="0"/>
        <w:autoSpaceDE w:val="0"/>
        <w:autoSpaceDN w:val="0"/>
        <w:adjustRightInd w:val="0"/>
      </w:pPr>
      <w:r>
        <w:sym w:font="Symbol" w:char="F02D"/>
      </w:r>
      <w:r>
        <w:t xml:space="preserve"> </w:t>
      </w:r>
      <w:r w:rsidR="00E33D16" w:rsidRPr="00303C42">
        <w:t>комитеты и комиссии Законодательного Собрания Нижегородской области;</w:t>
      </w:r>
    </w:p>
    <w:p w:rsidR="00E33D16" w:rsidRPr="00303C42" w:rsidRDefault="00D21515" w:rsidP="00627688">
      <w:pPr>
        <w:widowControl w:val="0"/>
        <w:autoSpaceDE w:val="0"/>
        <w:autoSpaceDN w:val="0"/>
        <w:adjustRightInd w:val="0"/>
      </w:pPr>
      <w:r>
        <w:sym w:font="Symbol" w:char="F02D"/>
      </w:r>
      <w:r>
        <w:t xml:space="preserve"> </w:t>
      </w:r>
      <w:r w:rsidR="00E33D16" w:rsidRPr="00303C42">
        <w:t>депутаты и депутатские объединения Законодательного Собрания Нижегородской области.</w:t>
      </w:r>
    </w:p>
    <w:p w:rsidR="00E33D16" w:rsidRPr="00303C42" w:rsidRDefault="00D21515" w:rsidP="00627688">
      <w:pPr>
        <w:widowControl w:val="0"/>
        <w:autoSpaceDE w:val="0"/>
        <w:autoSpaceDN w:val="0"/>
        <w:adjustRightInd w:val="0"/>
      </w:pPr>
      <w:r w:rsidRPr="0005038D">
        <w:rPr>
          <w:i/>
        </w:rPr>
        <w:t>Вторую группу</w:t>
      </w:r>
      <w:r>
        <w:t xml:space="preserve"> образуют субъекты</w:t>
      </w:r>
      <w:r w:rsidR="00E33D16" w:rsidRPr="00303C42">
        <w:t>, которые могут реализовывать ко</w:t>
      </w:r>
      <w:r w:rsidR="00E33D16" w:rsidRPr="00303C42">
        <w:t>н</w:t>
      </w:r>
      <w:r w:rsidR="00E33D16" w:rsidRPr="00303C42">
        <w:t>трольные полномочия  по узкоспециализированному кругу вопросов объе</w:t>
      </w:r>
      <w:r w:rsidR="00E33D16" w:rsidRPr="00303C42">
        <w:t>к</w:t>
      </w:r>
      <w:r w:rsidR="00E33D16" w:rsidRPr="00303C42">
        <w:t xml:space="preserve">тов контрольной деятельности. </w:t>
      </w:r>
      <w:r>
        <w:t>В их число входят</w:t>
      </w:r>
      <w:r w:rsidR="00E33D16" w:rsidRPr="00303C42">
        <w:t>:</w:t>
      </w:r>
    </w:p>
    <w:p w:rsidR="00E33D16" w:rsidRPr="00303C42" w:rsidRDefault="00D21515" w:rsidP="00627688">
      <w:pPr>
        <w:widowControl w:val="0"/>
        <w:autoSpaceDE w:val="0"/>
        <w:autoSpaceDN w:val="0"/>
        <w:adjustRightInd w:val="0"/>
      </w:pPr>
      <w:r>
        <w:sym w:font="Symbol" w:char="F02D"/>
      </w:r>
      <w:r>
        <w:t xml:space="preserve"> </w:t>
      </w:r>
      <w:r w:rsidR="00E33D16" w:rsidRPr="00303C42">
        <w:t>Счетная палата Нижегородской области, являющаяся постоянно де</w:t>
      </w:r>
      <w:r w:rsidR="00E33D16" w:rsidRPr="00303C42">
        <w:t>й</w:t>
      </w:r>
      <w:r w:rsidR="00E33D16" w:rsidRPr="00303C42">
        <w:t>ствующим высшим органом внешнего государственного аудита (контроля), подотчетным Законодательному Собранию Нижегородской области;</w:t>
      </w:r>
    </w:p>
    <w:p w:rsidR="00E33D16" w:rsidRPr="00303C42" w:rsidRDefault="00D21515" w:rsidP="00627688">
      <w:pPr>
        <w:widowControl w:val="0"/>
        <w:autoSpaceDE w:val="0"/>
        <w:autoSpaceDN w:val="0"/>
        <w:adjustRightInd w:val="0"/>
      </w:pPr>
      <w:r>
        <w:sym w:font="Symbol" w:char="F02D"/>
      </w:r>
      <w:r w:rsidR="00E33D16" w:rsidRPr="00303C42">
        <w:t xml:space="preserve"> уполномоченны</w:t>
      </w:r>
      <w:r w:rsidR="00EC3802" w:rsidRPr="00303C42">
        <w:t xml:space="preserve">е: </w:t>
      </w:r>
      <w:r w:rsidR="00E33D16" w:rsidRPr="00303C42">
        <w:t>по правам человека, правам ребенка и по защите прав предпринимателей в Нижегородской области.</w:t>
      </w:r>
    </w:p>
    <w:p w:rsidR="00E33D16" w:rsidRPr="00303C42" w:rsidRDefault="00E33D16" w:rsidP="00627688">
      <w:pPr>
        <w:rPr>
          <w:rFonts w:eastAsia="Calibri"/>
          <w:bCs/>
          <w:lang w:eastAsia="en-US"/>
        </w:rPr>
      </w:pPr>
      <w:bookmarkStart w:id="0" w:name="sub_4"/>
      <w:r w:rsidRPr="00303C42">
        <w:rPr>
          <w:rFonts w:eastAsia="Calibri"/>
          <w:bCs/>
          <w:lang w:eastAsia="en-US"/>
        </w:rPr>
        <w:t xml:space="preserve">Примечательно, что в отдельных субъектах Российской Федерации парламентский контроль возложен на специально </w:t>
      </w:r>
      <w:r w:rsidR="00A03DFA" w:rsidRPr="00303C42">
        <w:rPr>
          <w:rFonts w:eastAsia="Calibri"/>
          <w:bCs/>
          <w:lang w:eastAsia="en-US"/>
        </w:rPr>
        <w:t>создаваемые</w:t>
      </w:r>
      <w:r w:rsidRPr="00303C42">
        <w:rPr>
          <w:rFonts w:eastAsia="Calibri"/>
          <w:bCs/>
          <w:lang w:eastAsia="en-US"/>
        </w:rPr>
        <w:t xml:space="preserve"> органы, орг</w:t>
      </w:r>
      <w:r w:rsidRPr="00303C42">
        <w:rPr>
          <w:rFonts w:eastAsia="Calibri"/>
          <w:bCs/>
          <w:lang w:eastAsia="en-US"/>
        </w:rPr>
        <w:t>а</w:t>
      </w:r>
      <w:r w:rsidRPr="00303C42">
        <w:rPr>
          <w:rFonts w:eastAsia="Calibri"/>
          <w:bCs/>
          <w:lang w:eastAsia="en-US"/>
        </w:rPr>
        <w:t>низационно отделенные от самих законодательных органов. Так, в Республ</w:t>
      </w:r>
      <w:r w:rsidRPr="00303C42">
        <w:rPr>
          <w:rFonts w:eastAsia="Calibri"/>
          <w:bCs/>
          <w:lang w:eastAsia="en-US"/>
        </w:rPr>
        <w:t>и</w:t>
      </w:r>
      <w:r w:rsidRPr="00303C42">
        <w:rPr>
          <w:rFonts w:eastAsia="Calibri"/>
          <w:bCs/>
          <w:lang w:eastAsia="en-US"/>
        </w:rPr>
        <w:t>ке Саха (Якутия) функции парламентского контроля возложены на Ко</w:t>
      </w:r>
      <w:r w:rsidRPr="00303C42">
        <w:rPr>
          <w:rFonts w:eastAsia="Calibri"/>
          <w:bCs/>
          <w:lang w:eastAsia="en-US"/>
        </w:rPr>
        <w:t>н</w:t>
      </w:r>
      <w:r w:rsidRPr="00303C42">
        <w:rPr>
          <w:rFonts w:eastAsia="Calibri"/>
          <w:bCs/>
          <w:lang w:eastAsia="en-US"/>
        </w:rPr>
        <w:t>тро</w:t>
      </w:r>
      <w:r w:rsidR="0005038D">
        <w:rPr>
          <w:rFonts w:eastAsia="Calibri"/>
          <w:bCs/>
          <w:lang w:eastAsia="en-US"/>
        </w:rPr>
        <w:t>льный комитет Государственного С</w:t>
      </w:r>
      <w:r w:rsidRPr="00303C42">
        <w:rPr>
          <w:rFonts w:eastAsia="Calibri"/>
          <w:bCs/>
          <w:lang w:eastAsia="en-US"/>
        </w:rPr>
        <w:t xml:space="preserve">обрания, который согласно закону республики «О контрольном комитете Государственного Собрания (Ил </w:t>
      </w:r>
      <w:proofErr w:type="spellStart"/>
      <w:r w:rsidRPr="00303C42">
        <w:rPr>
          <w:rFonts w:eastAsia="Calibri"/>
          <w:bCs/>
          <w:lang w:eastAsia="en-US"/>
        </w:rPr>
        <w:t>Тумэн</w:t>
      </w:r>
      <w:proofErr w:type="spellEnd"/>
      <w:r w:rsidRPr="00303C42">
        <w:rPr>
          <w:rFonts w:eastAsia="Calibri"/>
          <w:bCs/>
          <w:lang w:eastAsia="en-US"/>
        </w:rPr>
        <w:t>) Республики Саха (Якутия)» является постоянно действующим орг</w:t>
      </w:r>
      <w:r w:rsidRPr="00303C42">
        <w:rPr>
          <w:rFonts w:eastAsia="Calibri"/>
          <w:bCs/>
          <w:lang w:eastAsia="en-US"/>
        </w:rPr>
        <w:t>а</w:t>
      </w:r>
      <w:r w:rsidRPr="00303C42">
        <w:rPr>
          <w:rFonts w:eastAsia="Calibri"/>
          <w:bCs/>
          <w:lang w:eastAsia="en-US"/>
        </w:rPr>
        <w:t xml:space="preserve">ном парламентского контроля, образуемым Государственным Собранием (Ил </w:t>
      </w:r>
      <w:proofErr w:type="spellStart"/>
      <w:r w:rsidRPr="00303C42">
        <w:rPr>
          <w:rFonts w:eastAsia="Calibri"/>
          <w:bCs/>
          <w:lang w:eastAsia="en-US"/>
        </w:rPr>
        <w:t>Тумэн</w:t>
      </w:r>
      <w:proofErr w:type="spellEnd"/>
      <w:r w:rsidRPr="00303C42">
        <w:rPr>
          <w:rFonts w:eastAsia="Calibri"/>
          <w:bCs/>
          <w:lang w:eastAsia="en-US"/>
        </w:rPr>
        <w:t>) Республики Саха (Якутия) и подотчетным ему (ч. 1 ст. 1), персонал</w:t>
      </w:r>
      <w:r w:rsidRPr="00303C42">
        <w:rPr>
          <w:rFonts w:eastAsia="Calibri"/>
          <w:bCs/>
          <w:lang w:eastAsia="en-US"/>
        </w:rPr>
        <w:t>ь</w:t>
      </w:r>
      <w:r w:rsidRPr="00303C42">
        <w:rPr>
          <w:rFonts w:eastAsia="Calibri"/>
          <w:bCs/>
          <w:lang w:eastAsia="en-US"/>
        </w:rPr>
        <w:t xml:space="preserve">ный </w:t>
      </w:r>
      <w:proofErr w:type="gramStart"/>
      <w:r w:rsidRPr="00303C42">
        <w:rPr>
          <w:rFonts w:eastAsia="Calibri"/>
          <w:bCs/>
          <w:lang w:eastAsia="en-US"/>
        </w:rPr>
        <w:t>состав</w:t>
      </w:r>
      <w:proofErr w:type="gramEnd"/>
      <w:r w:rsidRPr="00303C42">
        <w:rPr>
          <w:rFonts w:eastAsia="Calibri"/>
          <w:bCs/>
          <w:lang w:eastAsia="en-US"/>
        </w:rPr>
        <w:t xml:space="preserve"> которого утверждается Государственным Собранием Республики Саха (Якутия) большинством голосов от числа избранных народных депут</w:t>
      </w:r>
      <w:r w:rsidRPr="00303C42">
        <w:rPr>
          <w:rFonts w:eastAsia="Calibri"/>
          <w:bCs/>
          <w:lang w:eastAsia="en-US"/>
        </w:rPr>
        <w:t>а</w:t>
      </w:r>
      <w:r w:rsidRPr="00303C42">
        <w:rPr>
          <w:rFonts w:eastAsia="Calibri"/>
          <w:bCs/>
          <w:lang w:eastAsia="en-US"/>
        </w:rPr>
        <w:t xml:space="preserve">тов Республики Саха (Якутия).  </w:t>
      </w:r>
      <w:proofErr w:type="gramStart"/>
      <w:r w:rsidRPr="00303C42">
        <w:rPr>
          <w:rFonts w:eastAsia="Calibri"/>
          <w:bCs/>
          <w:lang w:eastAsia="en-US"/>
        </w:rPr>
        <w:t xml:space="preserve">Согласно закону Санкт-Петербурга </w:t>
      </w:r>
      <w:r w:rsidR="00D21515">
        <w:rPr>
          <w:rFonts w:eastAsia="Calibri"/>
          <w:bCs/>
          <w:lang w:eastAsia="en-US"/>
        </w:rPr>
        <w:t xml:space="preserve">  </w:t>
      </w:r>
      <w:r w:rsidRPr="00303C42">
        <w:rPr>
          <w:rFonts w:eastAsia="Calibri"/>
          <w:bCs/>
          <w:lang w:eastAsia="en-US"/>
        </w:rPr>
        <w:t>«О ко</w:t>
      </w:r>
      <w:r w:rsidRPr="00303C42">
        <w:rPr>
          <w:rFonts w:eastAsia="Calibri"/>
          <w:bCs/>
          <w:lang w:eastAsia="en-US"/>
        </w:rPr>
        <w:t>н</w:t>
      </w:r>
      <w:r w:rsidRPr="00303C42">
        <w:rPr>
          <w:rFonts w:eastAsia="Calibri"/>
          <w:bCs/>
          <w:lang w:eastAsia="en-US"/>
        </w:rPr>
        <w:t xml:space="preserve">трольных функциях Законодательного Собрания Санкт-Петербурга» в целях </w:t>
      </w:r>
      <w:r w:rsidRPr="00303C42">
        <w:rPr>
          <w:rFonts w:eastAsia="Calibri"/>
          <w:bCs/>
          <w:lang w:eastAsia="en-US"/>
        </w:rPr>
        <w:lastRenderedPageBreak/>
        <w:t>осуществления контроля за исполнением Устава Санкт-Петербурга, законов Санкт-Петербурга и иных правовых актов, принятых Законодательным С</w:t>
      </w:r>
      <w:r w:rsidRPr="00303C42">
        <w:rPr>
          <w:rFonts w:eastAsia="Calibri"/>
          <w:bCs/>
          <w:lang w:eastAsia="en-US"/>
        </w:rPr>
        <w:t>о</w:t>
      </w:r>
      <w:r w:rsidRPr="00303C42">
        <w:rPr>
          <w:rFonts w:eastAsia="Calibri"/>
          <w:bCs/>
          <w:lang w:eastAsia="en-US"/>
        </w:rPr>
        <w:t>бранием Санкт-Петербурга, контроля за своевременным приведением в соо</w:t>
      </w:r>
      <w:r w:rsidRPr="00303C42">
        <w:rPr>
          <w:rFonts w:eastAsia="Calibri"/>
          <w:bCs/>
          <w:lang w:eastAsia="en-US"/>
        </w:rPr>
        <w:t>т</w:t>
      </w:r>
      <w:r w:rsidRPr="00303C42">
        <w:rPr>
          <w:rFonts w:eastAsia="Calibri"/>
          <w:bCs/>
          <w:lang w:eastAsia="en-US"/>
        </w:rPr>
        <w:t xml:space="preserve">ветствие с законодательством Российской Федерации правовых актов Санкт-Петербурга, правовых актов органов государственной власти Санкт-Петербурга Законодательным Собранием Санкт-Петербурга создается </w:t>
      </w:r>
      <w:r w:rsidR="00D21515">
        <w:rPr>
          <w:rFonts w:eastAsia="Calibri"/>
          <w:bCs/>
          <w:lang w:eastAsia="en-US"/>
        </w:rPr>
        <w:t xml:space="preserve">                   </w:t>
      </w:r>
      <w:r w:rsidRPr="00303C42">
        <w:rPr>
          <w:rFonts w:eastAsia="Calibri"/>
          <w:bCs/>
          <w:lang w:eastAsia="en-US"/>
        </w:rPr>
        <w:t>контрольная группа (ст. 1).</w:t>
      </w:r>
      <w:proofErr w:type="gramEnd"/>
      <w:r w:rsidRPr="00303C42">
        <w:rPr>
          <w:rFonts w:eastAsia="Calibri"/>
          <w:bCs/>
          <w:lang w:eastAsia="en-US"/>
        </w:rPr>
        <w:t xml:space="preserve"> Контрольная группа проводит слушания по п</w:t>
      </w:r>
      <w:r w:rsidRPr="00303C42">
        <w:rPr>
          <w:rFonts w:eastAsia="Calibri"/>
          <w:bCs/>
          <w:lang w:eastAsia="en-US"/>
        </w:rPr>
        <w:t>о</w:t>
      </w:r>
      <w:r w:rsidRPr="00303C42">
        <w:rPr>
          <w:rFonts w:eastAsia="Calibri"/>
          <w:bCs/>
          <w:lang w:eastAsia="en-US"/>
        </w:rPr>
        <w:t>ступившим сведениям о фактах коррупции в органах государственной власти Санкт-Петербурга (ст. 2). Контрольная группа избирается Законодательным Собранием Санкт-Петербурга из числа депутатов Законодательного Собр</w:t>
      </w:r>
      <w:r w:rsidRPr="00303C42">
        <w:rPr>
          <w:rFonts w:eastAsia="Calibri"/>
          <w:bCs/>
          <w:lang w:eastAsia="en-US"/>
        </w:rPr>
        <w:t>а</w:t>
      </w:r>
      <w:r w:rsidRPr="00303C42">
        <w:rPr>
          <w:rFonts w:eastAsia="Calibri"/>
          <w:bCs/>
          <w:lang w:eastAsia="en-US"/>
        </w:rPr>
        <w:t>ния Санкт-Петербурга в составе 6 человек. В состав контрольной группы входит по должности председатель комитета по законодательству Законод</w:t>
      </w:r>
      <w:r w:rsidRPr="00303C42">
        <w:rPr>
          <w:rFonts w:eastAsia="Calibri"/>
          <w:bCs/>
          <w:lang w:eastAsia="en-US"/>
        </w:rPr>
        <w:t>а</w:t>
      </w:r>
      <w:r w:rsidRPr="00303C42">
        <w:rPr>
          <w:rFonts w:eastAsia="Calibri"/>
          <w:bCs/>
          <w:lang w:eastAsia="en-US"/>
        </w:rPr>
        <w:t xml:space="preserve">тельного Собрания Санкт-Петербурга (ст. 3). </w:t>
      </w:r>
    </w:p>
    <w:p w:rsidR="00E33D16" w:rsidRPr="00303C42" w:rsidRDefault="00E33D16" w:rsidP="00D21515">
      <w:pPr>
        <w:rPr>
          <w:rFonts w:eastAsia="Calibri"/>
          <w:bCs/>
          <w:lang w:eastAsia="en-US"/>
        </w:rPr>
      </w:pPr>
      <w:r w:rsidRPr="00303C42">
        <w:rPr>
          <w:rFonts w:eastAsia="Calibri"/>
          <w:bCs/>
          <w:lang w:eastAsia="en-US"/>
        </w:rPr>
        <w:t>Учитывая тот факт, что создание подобных специализированных</w:t>
      </w:r>
      <w:r w:rsidR="00D21515">
        <w:rPr>
          <w:rFonts w:eastAsia="Calibri"/>
          <w:bCs/>
          <w:lang w:eastAsia="en-US"/>
        </w:rPr>
        <w:t xml:space="preserve"> ко</w:t>
      </w:r>
      <w:r w:rsidR="00D21515">
        <w:rPr>
          <w:rFonts w:eastAsia="Calibri"/>
          <w:bCs/>
          <w:lang w:eastAsia="en-US"/>
        </w:rPr>
        <w:t>н</w:t>
      </w:r>
      <w:r w:rsidR="00D21515">
        <w:rPr>
          <w:rFonts w:eastAsia="Calibri"/>
          <w:bCs/>
          <w:lang w:eastAsia="en-US"/>
        </w:rPr>
        <w:t>трольно-надзорных</w:t>
      </w:r>
      <w:r w:rsidRPr="00303C42">
        <w:rPr>
          <w:rFonts w:eastAsia="Calibri"/>
          <w:bCs/>
          <w:lang w:eastAsia="en-US"/>
        </w:rPr>
        <w:t xml:space="preserve"> органов продиктовано</w:t>
      </w:r>
      <w:r w:rsidR="00D21515">
        <w:rPr>
          <w:rFonts w:eastAsia="Calibri"/>
          <w:bCs/>
          <w:lang w:eastAsia="en-US"/>
        </w:rPr>
        <w:t xml:space="preserve"> реальными</w:t>
      </w:r>
      <w:r w:rsidRPr="00303C42">
        <w:rPr>
          <w:rFonts w:eastAsia="Calibri"/>
          <w:bCs/>
          <w:lang w:eastAsia="en-US"/>
        </w:rPr>
        <w:t xml:space="preserve"> потребностями парл</w:t>
      </w:r>
      <w:r w:rsidRPr="00303C42">
        <w:rPr>
          <w:rFonts w:eastAsia="Calibri"/>
          <w:bCs/>
          <w:lang w:eastAsia="en-US"/>
        </w:rPr>
        <w:t>а</w:t>
      </w:r>
      <w:r w:rsidRPr="00303C42">
        <w:rPr>
          <w:rFonts w:eastAsia="Calibri"/>
          <w:bCs/>
          <w:lang w:eastAsia="en-US"/>
        </w:rPr>
        <w:t>ментского контроля в отдельных субъектах Российской Федерации, спец</w:t>
      </w:r>
      <w:r w:rsidRPr="00303C42">
        <w:rPr>
          <w:rFonts w:eastAsia="Calibri"/>
          <w:bCs/>
          <w:lang w:eastAsia="en-US"/>
        </w:rPr>
        <w:t>и</w:t>
      </w:r>
      <w:r w:rsidRPr="00303C42">
        <w:rPr>
          <w:rFonts w:eastAsia="Calibri"/>
          <w:bCs/>
          <w:lang w:eastAsia="en-US"/>
        </w:rPr>
        <w:t>фикой региональной парламентской деятельности</w:t>
      </w:r>
      <w:r w:rsidR="00D21515">
        <w:rPr>
          <w:rFonts w:eastAsia="Calibri"/>
          <w:bCs/>
          <w:lang w:eastAsia="en-US"/>
        </w:rPr>
        <w:t>, п</w:t>
      </w:r>
      <w:r w:rsidRPr="00303C42">
        <w:rPr>
          <w:rFonts w:eastAsia="Calibri"/>
          <w:bCs/>
          <w:lang w:eastAsia="en-US"/>
        </w:rPr>
        <w:t>олагаем нецелесообра</w:t>
      </w:r>
      <w:r w:rsidRPr="00303C42">
        <w:rPr>
          <w:rFonts w:eastAsia="Calibri"/>
          <w:bCs/>
          <w:lang w:eastAsia="en-US"/>
        </w:rPr>
        <w:t>з</w:t>
      </w:r>
      <w:r w:rsidRPr="00303C42">
        <w:rPr>
          <w:rFonts w:eastAsia="Calibri"/>
          <w:bCs/>
          <w:lang w:eastAsia="en-US"/>
        </w:rPr>
        <w:t>ным внедрение данного опыты в Нижегородской области.</w:t>
      </w:r>
    </w:p>
    <w:p w:rsidR="00873338" w:rsidRPr="00303C42" w:rsidRDefault="00873338" w:rsidP="00627688">
      <w:pPr>
        <w:rPr>
          <w:rFonts w:eastAsia="Calibri"/>
          <w:bCs/>
          <w:lang w:eastAsia="en-US"/>
        </w:rPr>
      </w:pPr>
      <w:r w:rsidRPr="00303C42">
        <w:rPr>
          <w:rFonts w:eastAsia="Calibri"/>
          <w:bCs/>
          <w:lang w:eastAsia="en-US"/>
        </w:rPr>
        <w:t>Субъекты парламентского контроля могут реализовать предоставле</w:t>
      </w:r>
      <w:r w:rsidRPr="00303C42">
        <w:rPr>
          <w:rFonts w:eastAsia="Calibri"/>
          <w:bCs/>
          <w:lang w:eastAsia="en-US"/>
        </w:rPr>
        <w:t>н</w:t>
      </w:r>
      <w:r w:rsidRPr="00303C42">
        <w:rPr>
          <w:rFonts w:eastAsia="Calibri"/>
          <w:bCs/>
          <w:lang w:eastAsia="en-US"/>
        </w:rPr>
        <w:t>ные им законом контрольные полномочия в инициативном порядке только по вопросам своего ведения. Во всех иных случаях могут только выступать инициаторами таковых компетентными</w:t>
      </w:r>
      <w:r w:rsidR="0058426D" w:rsidRPr="00303C42">
        <w:rPr>
          <w:rFonts w:eastAsia="Calibri"/>
          <w:bCs/>
          <w:lang w:eastAsia="en-US"/>
        </w:rPr>
        <w:t xml:space="preserve"> субъектами.</w:t>
      </w:r>
    </w:p>
    <w:p w:rsidR="0058426D" w:rsidRPr="00303C42" w:rsidRDefault="0058426D" w:rsidP="00627688">
      <w:pPr>
        <w:rPr>
          <w:rFonts w:eastAsia="Calibri"/>
          <w:lang w:eastAsia="en-US"/>
        </w:rPr>
      </w:pPr>
      <w:r w:rsidRPr="00303C42">
        <w:rPr>
          <w:rFonts w:eastAsia="Calibri"/>
          <w:bCs/>
          <w:lang w:eastAsia="en-US"/>
        </w:rPr>
        <w:t>Инициатором реализации всех без исключения контрольных полном</w:t>
      </w:r>
      <w:r w:rsidRPr="00303C42">
        <w:rPr>
          <w:rFonts w:eastAsia="Calibri"/>
          <w:bCs/>
          <w:lang w:eastAsia="en-US"/>
        </w:rPr>
        <w:t>о</w:t>
      </w:r>
      <w:r w:rsidRPr="00303C42">
        <w:rPr>
          <w:rFonts w:eastAsia="Calibri"/>
          <w:bCs/>
          <w:lang w:eastAsia="en-US"/>
        </w:rPr>
        <w:t>чий может выступать только Законодательное Собрание Нижегородской о</w:t>
      </w:r>
      <w:r w:rsidRPr="00303C42">
        <w:rPr>
          <w:rFonts w:eastAsia="Calibri"/>
          <w:bCs/>
          <w:lang w:eastAsia="en-US"/>
        </w:rPr>
        <w:t>б</w:t>
      </w:r>
      <w:r w:rsidRPr="00303C42">
        <w:rPr>
          <w:rFonts w:eastAsia="Calibri"/>
          <w:bCs/>
          <w:lang w:eastAsia="en-US"/>
        </w:rPr>
        <w:t xml:space="preserve">ласти. Решение о такой инициативе оформляется постановлением </w:t>
      </w:r>
      <w:r w:rsidRPr="00303C42">
        <w:rPr>
          <w:rFonts w:eastAsia="Calibri"/>
          <w:lang w:eastAsia="en-US"/>
        </w:rPr>
        <w:t>об ос</w:t>
      </w:r>
      <w:r w:rsidRPr="00303C42">
        <w:rPr>
          <w:rFonts w:eastAsia="Calibri"/>
          <w:lang w:eastAsia="en-US"/>
        </w:rPr>
        <w:t>у</w:t>
      </w:r>
      <w:r w:rsidRPr="00303C42">
        <w:rPr>
          <w:rFonts w:eastAsia="Calibri"/>
          <w:lang w:eastAsia="en-US"/>
        </w:rPr>
        <w:t xml:space="preserve">ществлении контроля. </w:t>
      </w:r>
    </w:p>
    <w:p w:rsidR="00627688" w:rsidRPr="00303C42" w:rsidRDefault="00627688" w:rsidP="00F53575">
      <w:pPr>
        <w:ind w:firstLine="0"/>
        <w:jc w:val="center"/>
        <w:rPr>
          <w:b/>
        </w:rPr>
      </w:pPr>
    </w:p>
    <w:p w:rsidR="00F53575" w:rsidRPr="00303C42" w:rsidRDefault="00F53575" w:rsidP="00F53575">
      <w:pPr>
        <w:ind w:firstLine="0"/>
        <w:jc w:val="center"/>
        <w:rPr>
          <w:b/>
        </w:rPr>
      </w:pPr>
      <w:r w:rsidRPr="00303C42">
        <w:rPr>
          <w:b/>
        </w:rPr>
        <w:t>НАПРАВЛЕНИЯ ПАРЛАМЕНТСКОГО КОНТРОЛЯ</w:t>
      </w:r>
    </w:p>
    <w:p w:rsidR="00F53575" w:rsidRPr="00303C42" w:rsidRDefault="00F53575" w:rsidP="00627688">
      <w:r w:rsidRPr="00303C42">
        <w:lastRenderedPageBreak/>
        <w:t>Законодательное Собрание Нижегородской области непосредственно, а также через иные субъекты парламентского контроля, осуществляет ко</w:t>
      </w:r>
      <w:r w:rsidRPr="00303C42">
        <w:t>н</w:t>
      </w:r>
      <w:r w:rsidRPr="00303C42">
        <w:t xml:space="preserve">троль </w:t>
      </w:r>
      <w:proofErr w:type="gramStart"/>
      <w:r w:rsidRPr="00303C42">
        <w:t>за</w:t>
      </w:r>
      <w:proofErr w:type="gramEnd"/>
      <w:r w:rsidRPr="00303C42">
        <w:t>:</w:t>
      </w:r>
    </w:p>
    <w:p w:rsidR="00391691" w:rsidRPr="00303C42" w:rsidRDefault="00391691" w:rsidP="00627688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 w:rsidRPr="00303C42">
        <w:t>р</w:t>
      </w:r>
      <w:r w:rsidR="00F53575" w:rsidRPr="00303C42">
        <w:t>еализаци</w:t>
      </w:r>
      <w:r w:rsidRPr="00303C42">
        <w:t>ей Устава Нижегородской области;</w:t>
      </w:r>
    </w:p>
    <w:p w:rsidR="00391691" w:rsidRPr="00303C42" w:rsidRDefault="00391691" w:rsidP="00627688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 w:rsidRPr="00303C42">
        <w:t>реализацией законов иных правовых актов, принятых Законодател</w:t>
      </w:r>
      <w:r w:rsidRPr="00303C42">
        <w:t>ь</w:t>
      </w:r>
      <w:r w:rsidRPr="00303C42">
        <w:t>ным Собранием Нижегородской области;</w:t>
      </w:r>
    </w:p>
    <w:bookmarkEnd w:id="0"/>
    <w:p w:rsidR="00516926" w:rsidRPr="00303C42" w:rsidRDefault="00516926" w:rsidP="00627688">
      <w:pPr>
        <w:pStyle w:val="a4"/>
        <w:numPr>
          <w:ilvl w:val="0"/>
          <w:numId w:val="8"/>
        </w:numPr>
        <w:tabs>
          <w:tab w:val="left" w:pos="993"/>
        </w:tabs>
        <w:ind w:left="0" w:firstLine="709"/>
      </w:pPr>
      <w:r w:rsidRPr="00303C42">
        <w:t xml:space="preserve">своевременным приведением в соответствие с законодательством Российской Федерации правовых актов Нижегородской </w:t>
      </w:r>
      <w:r w:rsidR="0005038D">
        <w:t>области</w:t>
      </w:r>
      <w:r w:rsidRPr="00303C42">
        <w:t>;</w:t>
      </w:r>
    </w:p>
    <w:p w:rsidR="00516926" w:rsidRPr="00303C42" w:rsidRDefault="00516926" w:rsidP="00627688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b/>
        </w:rPr>
      </w:pPr>
      <w:r w:rsidRPr="00303C42">
        <w:rPr>
          <w:spacing w:val="2"/>
          <w:shd w:val="clear" w:color="auto" w:fill="FFFFFF"/>
        </w:rPr>
        <w:t>соблюдением прав и свобод человека и гражданина, их защитой;</w:t>
      </w:r>
    </w:p>
    <w:p w:rsidR="00F53575" w:rsidRPr="00303C42" w:rsidRDefault="00F53575" w:rsidP="00627688">
      <w:pPr>
        <w:pStyle w:val="a4"/>
        <w:numPr>
          <w:ilvl w:val="0"/>
          <w:numId w:val="8"/>
        </w:numPr>
        <w:tabs>
          <w:tab w:val="left" w:pos="993"/>
        </w:tabs>
        <w:ind w:left="0" w:firstLine="709"/>
      </w:pPr>
      <w:r w:rsidRPr="00303C42">
        <w:t xml:space="preserve">исполнением бюджета </w:t>
      </w:r>
      <w:r w:rsidR="00391691" w:rsidRPr="00303C42">
        <w:t>Нижегородской области</w:t>
      </w:r>
      <w:r w:rsidR="00516926" w:rsidRPr="00303C42">
        <w:t>;</w:t>
      </w:r>
    </w:p>
    <w:p w:rsidR="00F53575" w:rsidRPr="00303C42" w:rsidRDefault="00F53575" w:rsidP="00627688">
      <w:pPr>
        <w:pStyle w:val="a4"/>
        <w:numPr>
          <w:ilvl w:val="0"/>
          <w:numId w:val="8"/>
        </w:numPr>
        <w:tabs>
          <w:tab w:val="left" w:pos="993"/>
        </w:tabs>
        <w:ind w:left="0" w:firstLine="709"/>
      </w:pPr>
      <w:r w:rsidRPr="00303C42">
        <w:t>исполнением бюджетов территориальных государственных внебю</w:t>
      </w:r>
      <w:r w:rsidRPr="00303C42">
        <w:t>д</w:t>
      </w:r>
      <w:r w:rsidRPr="00303C42">
        <w:t>жетных фондов</w:t>
      </w:r>
      <w:r w:rsidR="00516926" w:rsidRPr="00303C42">
        <w:t>;</w:t>
      </w:r>
    </w:p>
    <w:p w:rsidR="00F53575" w:rsidRPr="00303C42" w:rsidRDefault="00F53575" w:rsidP="00627688">
      <w:pPr>
        <w:pStyle w:val="a4"/>
        <w:numPr>
          <w:ilvl w:val="0"/>
          <w:numId w:val="8"/>
        </w:numPr>
        <w:tabs>
          <w:tab w:val="left" w:pos="993"/>
        </w:tabs>
        <w:ind w:left="0" w:firstLine="709"/>
      </w:pPr>
      <w:r w:rsidRPr="00303C42">
        <w:t>использованием кредитных ресурсов и ассигнований из федеральн</w:t>
      </w:r>
      <w:r w:rsidRPr="00303C42">
        <w:t>о</w:t>
      </w:r>
      <w:r w:rsidRPr="00303C42">
        <w:t>го бюджета</w:t>
      </w:r>
      <w:r w:rsidR="00516926" w:rsidRPr="00303C42">
        <w:t>;</w:t>
      </w:r>
    </w:p>
    <w:p w:rsidR="00F53575" w:rsidRPr="00303C42" w:rsidRDefault="00F53575" w:rsidP="00627688">
      <w:pPr>
        <w:pStyle w:val="a4"/>
        <w:numPr>
          <w:ilvl w:val="0"/>
          <w:numId w:val="8"/>
        </w:numPr>
        <w:tabs>
          <w:tab w:val="left" w:pos="993"/>
        </w:tabs>
        <w:ind w:left="0" w:firstLine="709"/>
      </w:pPr>
      <w:r w:rsidRPr="00303C42">
        <w:t>операциями с бюджетными средствами получателей средств бюдж</w:t>
      </w:r>
      <w:r w:rsidRPr="00303C42">
        <w:t>е</w:t>
      </w:r>
      <w:r w:rsidRPr="00303C42">
        <w:t>та</w:t>
      </w:r>
      <w:r w:rsidR="00516926" w:rsidRPr="00303C42">
        <w:t xml:space="preserve"> Нижегородской области</w:t>
      </w:r>
      <w:r w:rsidRPr="00303C42">
        <w:t>, а также иной финансовый контроль, предусмо</w:t>
      </w:r>
      <w:r w:rsidRPr="00303C42">
        <w:t>т</w:t>
      </w:r>
      <w:r w:rsidRPr="00303C42">
        <w:t>ренный бюджетным законодательством Российской Федерации</w:t>
      </w:r>
      <w:r w:rsidR="00516926" w:rsidRPr="00303C42">
        <w:t>;</w:t>
      </w:r>
    </w:p>
    <w:p w:rsidR="00F53575" w:rsidRPr="00303C42" w:rsidRDefault="00F53575" w:rsidP="00627688">
      <w:pPr>
        <w:pStyle w:val="a4"/>
        <w:numPr>
          <w:ilvl w:val="0"/>
          <w:numId w:val="8"/>
        </w:numPr>
        <w:tabs>
          <w:tab w:val="left" w:pos="993"/>
        </w:tabs>
        <w:ind w:left="0" w:firstLine="709"/>
      </w:pPr>
      <w:r w:rsidRPr="00303C42">
        <w:t>соблюдением установленного порядка распоряжения</w:t>
      </w:r>
      <w:r w:rsidR="00516926" w:rsidRPr="00303C42">
        <w:t xml:space="preserve"> (отчуждения)</w:t>
      </w:r>
      <w:r w:rsidRPr="00303C42">
        <w:t xml:space="preserve"> государственной собственностью </w:t>
      </w:r>
      <w:r w:rsidR="00391691" w:rsidRPr="00303C42">
        <w:t>Нижегородской области</w:t>
      </w:r>
      <w:r w:rsidR="00516926" w:rsidRPr="00303C42">
        <w:t>;</w:t>
      </w:r>
    </w:p>
    <w:p w:rsidR="00F53575" w:rsidRPr="00303C42" w:rsidRDefault="00F53575" w:rsidP="00627688">
      <w:pPr>
        <w:pStyle w:val="a4"/>
        <w:numPr>
          <w:ilvl w:val="0"/>
          <w:numId w:val="8"/>
        </w:numPr>
        <w:tabs>
          <w:tab w:val="left" w:pos="1134"/>
        </w:tabs>
        <w:ind w:left="0" w:firstLine="709"/>
      </w:pPr>
      <w:r w:rsidRPr="00303C42">
        <w:t>соблюдением установленного порядка управления и распоряжения федеральной и иной собственностью, переданной в управление органам го</w:t>
      </w:r>
      <w:r w:rsidRPr="00303C42">
        <w:t>с</w:t>
      </w:r>
      <w:r w:rsidRPr="00303C42">
        <w:t xml:space="preserve">ударственной власти </w:t>
      </w:r>
      <w:r w:rsidR="00516926" w:rsidRPr="00303C42">
        <w:t>Нижегородской области;</w:t>
      </w:r>
    </w:p>
    <w:p w:rsidR="00F53575" w:rsidRPr="00303C42" w:rsidRDefault="00F53575" w:rsidP="00627688">
      <w:pPr>
        <w:pStyle w:val="a4"/>
        <w:numPr>
          <w:ilvl w:val="0"/>
          <w:numId w:val="8"/>
        </w:numPr>
        <w:tabs>
          <w:tab w:val="left" w:pos="1134"/>
        </w:tabs>
        <w:ind w:left="0" w:firstLine="709"/>
      </w:pPr>
      <w:r w:rsidRPr="00303C42">
        <w:t>выполнением программ социально-экономического</w:t>
      </w:r>
      <w:r w:rsidR="00516926" w:rsidRPr="00303C42">
        <w:t>, культурного и иного</w:t>
      </w:r>
      <w:r w:rsidRPr="00303C42">
        <w:t xml:space="preserve"> развития </w:t>
      </w:r>
      <w:r w:rsidR="00516926" w:rsidRPr="00303C42">
        <w:t>Нижегородской области;</w:t>
      </w:r>
    </w:p>
    <w:p w:rsidR="00516926" w:rsidRPr="00303C42" w:rsidRDefault="00516926" w:rsidP="0062768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/>
        </w:rPr>
      </w:pPr>
      <w:r w:rsidRPr="00303C42">
        <w:t>выполнением региональной адресной инвестиционной программы;</w:t>
      </w:r>
    </w:p>
    <w:p w:rsidR="0053578B" w:rsidRPr="00303C42" w:rsidRDefault="0053578B" w:rsidP="0062768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/>
        </w:rPr>
      </w:pPr>
      <w:r w:rsidRPr="00303C42">
        <w:t>обеспечением законности, правопорядка и общественной безопа</w:t>
      </w:r>
      <w:r w:rsidRPr="00303C42">
        <w:t>с</w:t>
      </w:r>
      <w:r w:rsidRPr="00303C42">
        <w:t>ности на территории Нижегородской области;</w:t>
      </w:r>
    </w:p>
    <w:p w:rsidR="00F53575" w:rsidRPr="00303C42" w:rsidRDefault="0053578B" w:rsidP="0062768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/>
        </w:rPr>
      </w:pPr>
      <w:r w:rsidRPr="00303C42">
        <w:rPr>
          <w:shd w:val="clear" w:color="auto" w:fill="FFFFFF"/>
        </w:rPr>
        <w:t xml:space="preserve"> </w:t>
      </w:r>
      <w:r w:rsidR="00F53575" w:rsidRPr="00303C42">
        <w:rPr>
          <w:shd w:val="clear" w:color="auto" w:fill="FFFFFF"/>
        </w:rPr>
        <w:t xml:space="preserve">достоверностью сведений о доходах, расходах, об имуществе и обязательствах имущественного характера депутатов </w:t>
      </w:r>
      <w:r w:rsidRPr="00303C42">
        <w:t>Законодательного С</w:t>
      </w:r>
      <w:r w:rsidRPr="00303C42">
        <w:t>о</w:t>
      </w:r>
      <w:r w:rsidRPr="00303C42">
        <w:t>брания Нижегородской области</w:t>
      </w:r>
      <w:r w:rsidR="00F53575" w:rsidRPr="00303C42">
        <w:rPr>
          <w:shd w:val="clear" w:color="auto" w:fill="FFFFFF"/>
        </w:rPr>
        <w:t xml:space="preserve">, а также сведений о доходах, расходах, об </w:t>
      </w:r>
      <w:r w:rsidR="00F53575" w:rsidRPr="00303C42">
        <w:rPr>
          <w:shd w:val="clear" w:color="auto" w:fill="FFFFFF"/>
        </w:rPr>
        <w:lastRenderedPageBreak/>
        <w:t xml:space="preserve">имуществе и обязательствах имущественного характера супруги (супруга) и несовершеннолетних детей депутатов </w:t>
      </w:r>
      <w:r w:rsidRPr="00303C42">
        <w:t>Законодательного Собрания Нижег</w:t>
      </w:r>
      <w:r w:rsidRPr="00303C42">
        <w:t>о</w:t>
      </w:r>
      <w:r w:rsidRPr="00303C42">
        <w:t>родской области;</w:t>
      </w:r>
    </w:p>
    <w:p w:rsidR="00516926" w:rsidRPr="00303C42" w:rsidRDefault="00516926" w:rsidP="0062768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b/>
        </w:rPr>
      </w:pPr>
      <w:r w:rsidRPr="00303C42">
        <w:t>иные контрольные полномочия в соответствии с федеральными з</w:t>
      </w:r>
      <w:r w:rsidRPr="00303C42">
        <w:t>а</w:t>
      </w:r>
      <w:r w:rsidRPr="00303C42">
        <w:t xml:space="preserve">конами, </w:t>
      </w:r>
      <w:r w:rsidR="0053578B" w:rsidRPr="00303C42">
        <w:t>Уставом</w:t>
      </w:r>
      <w:r w:rsidRPr="00303C42">
        <w:t xml:space="preserve"> и законами Нижегородской области</w:t>
      </w:r>
      <w:r w:rsidR="0053578B" w:rsidRPr="00303C42">
        <w:t>.</w:t>
      </w:r>
    </w:p>
    <w:p w:rsidR="00F53575" w:rsidRPr="00303C42" w:rsidRDefault="00F53575" w:rsidP="00F53575">
      <w:pPr>
        <w:tabs>
          <w:tab w:val="left" w:pos="1134"/>
        </w:tabs>
        <w:ind w:firstLine="0"/>
        <w:rPr>
          <w:b/>
        </w:rPr>
      </w:pPr>
    </w:p>
    <w:p w:rsidR="00481DBA" w:rsidRPr="00303C42" w:rsidRDefault="00481DBA" w:rsidP="00481DBA">
      <w:pPr>
        <w:ind w:firstLine="0"/>
        <w:jc w:val="center"/>
        <w:rPr>
          <w:b/>
        </w:rPr>
      </w:pPr>
      <w:r w:rsidRPr="00303C42">
        <w:rPr>
          <w:b/>
        </w:rPr>
        <w:t>ФОРМЫ ПАРЛАМЕНТСКОГО КОНТРОЛЯ</w:t>
      </w:r>
    </w:p>
    <w:p w:rsidR="00481DBA" w:rsidRPr="00303C42" w:rsidRDefault="00481DBA" w:rsidP="00481DBA">
      <w:r w:rsidRPr="00303C42">
        <w:t>Контрольные полномочия Законодательного Собрания Нижегородской области могут быть реализов</w:t>
      </w:r>
      <w:r w:rsidR="00D21515">
        <w:t>аны в следующих основных формах.</w:t>
      </w:r>
    </w:p>
    <w:p w:rsidR="00481DBA" w:rsidRPr="00303C42" w:rsidRDefault="00481DBA" w:rsidP="00481DBA">
      <w:r w:rsidRPr="00303C42">
        <w:t xml:space="preserve">1. </w:t>
      </w:r>
      <w:r w:rsidRPr="0005038D">
        <w:t>Заслушивание и рассмотрение ежегодных отчетов</w:t>
      </w:r>
      <w:r w:rsidRPr="0005038D">
        <w:rPr>
          <w:shd w:val="clear" w:color="auto" w:fill="FFFFFF"/>
        </w:rPr>
        <w:t xml:space="preserve"> Правительства Нижегородской области </w:t>
      </w:r>
      <w:r w:rsidRPr="0005038D">
        <w:t>о результатах его деятельности, в том числе ответов на вопросы, поставленные</w:t>
      </w:r>
      <w:r w:rsidRPr="00303C42">
        <w:t xml:space="preserve"> Законодательным Собранием Нижегородской о</w:t>
      </w:r>
      <w:r w:rsidRPr="00303C42">
        <w:t>б</w:t>
      </w:r>
      <w:r w:rsidRPr="00303C42">
        <w:t>ласти.</w:t>
      </w:r>
    </w:p>
    <w:p w:rsidR="00481DBA" w:rsidRPr="00303C42" w:rsidRDefault="00481DBA" w:rsidP="00481DBA">
      <w:r w:rsidRPr="00303C42">
        <w:t xml:space="preserve">2. </w:t>
      </w:r>
      <w:proofErr w:type="gramStart"/>
      <w:r w:rsidRPr="0005038D">
        <w:t>Заслушивание и рассмотрение Законодательным Собранием Ниж</w:t>
      </w:r>
      <w:r w:rsidRPr="0005038D">
        <w:t>е</w:t>
      </w:r>
      <w:r w:rsidRPr="0005038D">
        <w:t>городской области</w:t>
      </w:r>
      <w:r w:rsidRPr="0005038D">
        <w:rPr>
          <w:shd w:val="clear" w:color="auto" w:fill="FFFFFF"/>
        </w:rPr>
        <w:t xml:space="preserve"> </w:t>
      </w:r>
      <w:r w:rsidRPr="0005038D">
        <w:t xml:space="preserve">ежегодных докладов Прокурора Нижегородской области, </w:t>
      </w:r>
      <w:r w:rsidR="00635096" w:rsidRPr="0005038D">
        <w:t>начальника Управления Федеральной службы</w:t>
      </w:r>
      <w:r w:rsidR="00635096" w:rsidRPr="00303C42">
        <w:t xml:space="preserve"> безопасности РФ по Нижег</w:t>
      </w:r>
      <w:r w:rsidR="00635096" w:rsidRPr="00303C42">
        <w:t>о</w:t>
      </w:r>
      <w:r w:rsidR="00635096" w:rsidRPr="00303C42">
        <w:t xml:space="preserve">родской области, </w:t>
      </w:r>
      <w:r w:rsidRPr="00303C42">
        <w:t>начальника Главного управления МВД России по Нижег</w:t>
      </w:r>
      <w:r w:rsidRPr="00303C42">
        <w:t>о</w:t>
      </w:r>
      <w:r w:rsidRPr="00303C42">
        <w:t>родской   области, начальника Управления Федеральной службы РФ по ко</w:t>
      </w:r>
      <w:r w:rsidRPr="00303C42">
        <w:t>н</w:t>
      </w:r>
      <w:r w:rsidRPr="00303C42">
        <w:t>тролю за оборотом наркотиков по Нижегородской области</w:t>
      </w:r>
      <w:r w:rsidR="00635096" w:rsidRPr="00303C42">
        <w:t>,</w:t>
      </w:r>
      <w:r w:rsidRPr="00303C42">
        <w:t xml:space="preserve"> </w:t>
      </w:r>
      <w:r w:rsidR="00635096" w:rsidRPr="00303C42">
        <w:t>начальника Управления Федеральной миграционной службы РФ по Нижегородской о</w:t>
      </w:r>
      <w:r w:rsidR="00635096" w:rsidRPr="00303C42">
        <w:t>б</w:t>
      </w:r>
      <w:r w:rsidR="00635096" w:rsidRPr="00303C42">
        <w:t xml:space="preserve">ласти </w:t>
      </w:r>
      <w:r w:rsidRPr="00303C42">
        <w:t>о состоянии законности, правопорядка, общественной безопасности в Нижегородской области</w:t>
      </w:r>
      <w:proofErr w:type="gramEnd"/>
      <w:r w:rsidRPr="00303C42">
        <w:t xml:space="preserve"> и о проделанной работе по их укреплению.</w:t>
      </w:r>
    </w:p>
    <w:p w:rsidR="00481DBA" w:rsidRPr="00303C42" w:rsidRDefault="00481DBA" w:rsidP="00481DBA">
      <w:pPr>
        <w:rPr>
          <w:shd w:val="clear" w:color="auto" w:fill="FFFFFF"/>
        </w:rPr>
      </w:pPr>
      <w:r w:rsidRPr="00303C42">
        <w:t xml:space="preserve">3. </w:t>
      </w:r>
      <w:r w:rsidRPr="0005038D">
        <w:t>Заслушивание и рассмотрение отчетов, докладов</w:t>
      </w:r>
      <w:r w:rsidRPr="0005038D">
        <w:rPr>
          <w:shd w:val="clear" w:color="auto" w:fill="FFFFFF"/>
        </w:rPr>
        <w:t xml:space="preserve"> членов Правител</w:t>
      </w:r>
      <w:r w:rsidRPr="0005038D">
        <w:rPr>
          <w:shd w:val="clear" w:color="auto" w:fill="FFFFFF"/>
        </w:rPr>
        <w:t>ь</w:t>
      </w:r>
      <w:r w:rsidRPr="0005038D">
        <w:rPr>
          <w:shd w:val="clear" w:color="auto" w:fill="FFFFFF"/>
        </w:rPr>
        <w:t xml:space="preserve">ства Нижегородской области </w:t>
      </w:r>
      <w:r w:rsidRPr="0005038D">
        <w:t>и должностных лиц органов государственной власти Нижегородской области, в назначении которых на должность прин</w:t>
      </w:r>
      <w:r w:rsidRPr="0005038D">
        <w:t>и</w:t>
      </w:r>
      <w:r w:rsidRPr="0005038D">
        <w:t>мало участие</w:t>
      </w:r>
      <w:r w:rsidRPr="0005038D">
        <w:rPr>
          <w:shd w:val="clear" w:color="auto" w:fill="FFFFFF"/>
        </w:rPr>
        <w:t xml:space="preserve"> </w:t>
      </w:r>
      <w:r w:rsidRPr="0005038D">
        <w:t>Законодательное Собрание Нижегородской области</w:t>
      </w:r>
      <w:r w:rsidRPr="0005038D">
        <w:rPr>
          <w:shd w:val="clear" w:color="auto" w:fill="FFFFFF"/>
        </w:rPr>
        <w:t xml:space="preserve"> по соотве</w:t>
      </w:r>
      <w:r w:rsidRPr="0005038D">
        <w:rPr>
          <w:shd w:val="clear" w:color="auto" w:fill="FFFFFF"/>
        </w:rPr>
        <w:t>т</w:t>
      </w:r>
      <w:r w:rsidRPr="0005038D">
        <w:rPr>
          <w:shd w:val="clear" w:color="auto" w:fill="FFFFFF"/>
        </w:rPr>
        <w:t>ствующим направлениям парламентского контроля</w:t>
      </w:r>
      <w:r w:rsidRPr="0005038D">
        <w:t xml:space="preserve"> на заседаниях Законод</w:t>
      </w:r>
      <w:r w:rsidRPr="0005038D">
        <w:t>а</w:t>
      </w:r>
      <w:r w:rsidRPr="0005038D">
        <w:t>тельного Собрания</w:t>
      </w:r>
      <w:r w:rsidRPr="00303C42">
        <w:t xml:space="preserve"> Нижегородской области, заседании комитетов и коми</w:t>
      </w:r>
      <w:r w:rsidRPr="00303C42">
        <w:t>с</w:t>
      </w:r>
      <w:r w:rsidRPr="00303C42">
        <w:t>сий.</w:t>
      </w:r>
    </w:p>
    <w:p w:rsidR="00481DBA" w:rsidRPr="0005038D" w:rsidRDefault="00481DBA" w:rsidP="00481DBA">
      <w:r w:rsidRPr="00303C42">
        <w:lastRenderedPageBreak/>
        <w:t xml:space="preserve">4. </w:t>
      </w:r>
      <w:r w:rsidRPr="0005038D">
        <w:t>Заслушивание и рассмотрение информации, докладов, сообщений, ответов должностных лиц, организаций и иных субъектов, чья деятельность стала объектом парламентского контроля на заседаниях Законодательного Собрания Нижегородской области, заседании комитетов и комиссий.</w:t>
      </w:r>
    </w:p>
    <w:p w:rsidR="00481DBA" w:rsidRPr="00303C42" w:rsidRDefault="00481DBA" w:rsidP="00481DBA">
      <w:r w:rsidRPr="00303C42">
        <w:t>5. Направление парламентского запроса (истребование, запрос инфо</w:t>
      </w:r>
      <w:r w:rsidRPr="00303C42">
        <w:t>р</w:t>
      </w:r>
      <w:r w:rsidRPr="00303C42">
        <w:t>мации).</w:t>
      </w:r>
    </w:p>
    <w:p w:rsidR="00481DBA" w:rsidRPr="00303C42" w:rsidRDefault="0005038D" w:rsidP="00481DBA">
      <w:r>
        <w:t>6</w:t>
      </w:r>
      <w:r w:rsidR="00481DBA" w:rsidRPr="00303C42">
        <w:t>. Направление депутатского запроса (истребование, запрос информ</w:t>
      </w:r>
      <w:r w:rsidR="00481DBA" w:rsidRPr="00303C42">
        <w:t>а</w:t>
      </w:r>
      <w:r w:rsidR="00481DBA" w:rsidRPr="00303C42">
        <w:t>ции).</w:t>
      </w:r>
    </w:p>
    <w:p w:rsidR="00481DBA" w:rsidRPr="00303C42" w:rsidRDefault="0005038D" w:rsidP="00481DBA">
      <w:r>
        <w:t>7</w:t>
      </w:r>
      <w:r w:rsidR="00481DBA" w:rsidRPr="00303C42">
        <w:t>. Формирование Счетной палаты Нижегородской области и реализ</w:t>
      </w:r>
      <w:r w:rsidR="00481DBA" w:rsidRPr="00303C42">
        <w:t>а</w:t>
      </w:r>
      <w:r w:rsidR="00481DBA" w:rsidRPr="00303C42">
        <w:t>ция во взаимодействии с ней мероприятий по осуществлению предварител</w:t>
      </w:r>
      <w:r w:rsidR="00481DBA" w:rsidRPr="00303C42">
        <w:t>ь</w:t>
      </w:r>
      <w:r w:rsidR="00481DBA" w:rsidRPr="00303C42">
        <w:t>ного парламентского контроля, текущего парламентского контроля и посл</w:t>
      </w:r>
      <w:r w:rsidR="00481DBA" w:rsidRPr="00303C42">
        <w:t>е</w:t>
      </w:r>
      <w:r w:rsidR="00481DBA" w:rsidRPr="00303C42">
        <w:t>дующего парламентского контроля в сфере бюджетных правоотношений.</w:t>
      </w:r>
    </w:p>
    <w:p w:rsidR="00481DBA" w:rsidRPr="00303C42" w:rsidRDefault="0005038D" w:rsidP="00481DBA">
      <w:r>
        <w:rPr>
          <w:shd w:val="clear" w:color="auto" w:fill="FFFFFF"/>
        </w:rPr>
        <w:t>8</w:t>
      </w:r>
      <w:r w:rsidR="00481DBA" w:rsidRPr="00303C42">
        <w:rPr>
          <w:shd w:val="clear" w:color="auto" w:fill="FFFFFF"/>
        </w:rPr>
        <w:t>. Правительственный час.</w:t>
      </w:r>
    </w:p>
    <w:p w:rsidR="00481DBA" w:rsidRPr="00303C42" w:rsidRDefault="0005038D" w:rsidP="00481DBA">
      <w:r>
        <w:t>9</w:t>
      </w:r>
      <w:r w:rsidR="00481DBA" w:rsidRPr="00303C42">
        <w:t>. Парламентское расследование.</w:t>
      </w:r>
    </w:p>
    <w:p w:rsidR="00481DBA" w:rsidRPr="00303C42" w:rsidRDefault="00481DBA" w:rsidP="00481DBA">
      <w:r w:rsidRPr="00303C42">
        <w:t>1</w:t>
      </w:r>
      <w:r w:rsidR="0005038D">
        <w:t>0</w:t>
      </w:r>
      <w:r w:rsidRPr="00303C42">
        <w:t>. Парламентские слушания.</w:t>
      </w:r>
    </w:p>
    <w:p w:rsidR="00481DBA" w:rsidRPr="00303C42" w:rsidRDefault="00481DBA" w:rsidP="00481DBA">
      <w:r w:rsidRPr="00303C42">
        <w:t>1</w:t>
      </w:r>
      <w:r w:rsidR="0005038D">
        <w:t>1</w:t>
      </w:r>
      <w:r w:rsidRPr="00303C42">
        <w:t xml:space="preserve">. Проведение </w:t>
      </w:r>
      <w:r w:rsidR="00624C1D" w:rsidRPr="00303C42">
        <w:t xml:space="preserve">парламентских, депутатских </w:t>
      </w:r>
      <w:r w:rsidRPr="00303C42">
        <w:t>проверок.</w:t>
      </w:r>
    </w:p>
    <w:p w:rsidR="00481DBA" w:rsidRPr="00303C42" w:rsidRDefault="00481DBA" w:rsidP="00481DBA">
      <w:r w:rsidRPr="00303C42">
        <w:t>1</w:t>
      </w:r>
      <w:r w:rsidR="0005038D">
        <w:t>2</w:t>
      </w:r>
      <w:r w:rsidRPr="00303C42">
        <w:t>. Мониторинг законодательства Нижегородской области и правовых актов Законодательного Собрания Нижегородской области.</w:t>
      </w:r>
    </w:p>
    <w:p w:rsidR="00481DBA" w:rsidRPr="00303C42" w:rsidRDefault="00481DBA" w:rsidP="00481DBA">
      <w:r w:rsidRPr="00303C42">
        <w:t>1</w:t>
      </w:r>
      <w:r w:rsidR="0005038D">
        <w:t>3</w:t>
      </w:r>
      <w:r w:rsidRPr="00303C42">
        <w:t>. Согласование назначения кандидатур на должности первого зам</w:t>
      </w:r>
      <w:r w:rsidRPr="00303C42">
        <w:t>е</w:t>
      </w:r>
      <w:r w:rsidRPr="00303C42">
        <w:t>стителя Председателя Правительства Нижегородской области, заместителей Председателя Правительства Нижегородской области, руководителей фина</w:t>
      </w:r>
      <w:r w:rsidRPr="00303C42">
        <w:t>н</w:t>
      </w:r>
      <w:r w:rsidRPr="00303C42">
        <w:t>сового органа и органа по управлению государственной собственностью Н</w:t>
      </w:r>
      <w:r w:rsidRPr="00303C42">
        <w:t>и</w:t>
      </w:r>
      <w:r w:rsidRPr="00303C42">
        <w:t>жегородской области.</w:t>
      </w:r>
    </w:p>
    <w:p w:rsidR="00481DBA" w:rsidRPr="00303C42" w:rsidRDefault="0039177D" w:rsidP="00481DBA">
      <w:r w:rsidRPr="00303C42">
        <w:t>1</w:t>
      </w:r>
      <w:r w:rsidR="0005038D">
        <w:t>4</w:t>
      </w:r>
      <w:r w:rsidR="00481DBA" w:rsidRPr="00303C42">
        <w:t>. Назначение Уполномоченного по правам человека в Нижегоро</w:t>
      </w:r>
      <w:r w:rsidR="00481DBA" w:rsidRPr="00303C42">
        <w:t>д</w:t>
      </w:r>
      <w:r w:rsidR="00481DBA" w:rsidRPr="00303C42">
        <w:t>ской области, Уполномоченного по правам ребенка в Нижегородской обл</w:t>
      </w:r>
      <w:r w:rsidR="00481DBA" w:rsidRPr="00303C42">
        <w:t>а</w:t>
      </w:r>
      <w:r w:rsidR="00481DBA" w:rsidRPr="00303C42">
        <w:t xml:space="preserve">сти, </w:t>
      </w:r>
      <w:r w:rsidR="0006624B">
        <w:t>У</w:t>
      </w:r>
      <w:r w:rsidR="00481DBA" w:rsidRPr="00303C42">
        <w:t>полномоченного по защите прав предпринимателей в Нижегородской области.</w:t>
      </w:r>
    </w:p>
    <w:p w:rsidR="00481DBA" w:rsidRPr="00303C42" w:rsidRDefault="0039177D" w:rsidP="00481DBA">
      <w:r w:rsidRPr="00303C42">
        <w:t>1</w:t>
      </w:r>
      <w:r w:rsidR="0005038D">
        <w:t>5</w:t>
      </w:r>
      <w:r w:rsidR="00481DBA" w:rsidRPr="00303C42">
        <w:t>. Рассмотрение вопроса о доверии высшему должностному лицу Н</w:t>
      </w:r>
      <w:r w:rsidR="00481DBA" w:rsidRPr="00303C42">
        <w:t>и</w:t>
      </w:r>
      <w:r w:rsidR="00481DBA" w:rsidRPr="00303C42">
        <w:t>жегородской области (</w:t>
      </w:r>
      <w:r w:rsidR="00481DBA" w:rsidRPr="00303C42">
        <w:rPr>
          <w:shd w:val="clear" w:color="auto" w:fill="FFFFFF"/>
        </w:rPr>
        <w:t>руководителю высшего органа исполнительной власти</w:t>
      </w:r>
      <w:r w:rsidR="00481DBA" w:rsidRPr="00303C42">
        <w:t xml:space="preserve"> Нижегородской области) – Губернатору Нижегородской области и дол</w:t>
      </w:r>
      <w:r w:rsidR="00481DBA" w:rsidRPr="00303C42">
        <w:t>ж</w:t>
      </w:r>
      <w:r w:rsidR="00481DBA" w:rsidRPr="00303C42">
        <w:lastRenderedPageBreak/>
        <w:t>ностным лицам органов государственной власти Нижегородской области, в согласовании и назначении которых на должность принимало участие Зак</w:t>
      </w:r>
      <w:r w:rsidR="00481DBA" w:rsidRPr="00303C42">
        <w:t>о</w:t>
      </w:r>
      <w:r w:rsidR="00481DBA" w:rsidRPr="00303C42">
        <w:t>нодательное Собрание Нижегородской области.</w:t>
      </w:r>
    </w:p>
    <w:p w:rsidR="00481DBA" w:rsidRPr="00303C42" w:rsidRDefault="00481DBA" w:rsidP="00481DBA">
      <w:r w:rsidRPr="00303C42">
        <w:t>1</w:t>
      </w:r>
      <w:r w:rsidR="0005038D">
        <w:t>6</w:t>
      </w:r>
      <w:r w:rsidRPr="00303C42">
        <w:t>. Досрочное прекращение полномочий лиц, в назначении которых на должность принимало участие Законодательное Собрание Нижегородской области.</w:t>
      </w:r>
    </w:p>
    <w:p w:rsidR="00481DBA" w:rsidRPr="00303C42" w:rsidRDefault="0039177D" w:rsidP="00481DBA">
      <w:r w:rsidRPr="00303C42">
        <w:t>1</w:t>
      </w:r>
      <w:r w:rsidR="0005038D">
        <w:t>7</w:t>
      </w:r>
      <w:r w:rsidR="00481DBA" w:rsidRPr="00303C42">
        <w:t>. Направление рекомендаций высшему должностному лицу Нижег</w:t>
      </w:r>
      <w:r w:rsidR="00481DBA" w:rsidRPr="00303C42">
        <w:t>о</w:t>
      </w:r>
      <w:r w:rsidR="00481DBA" w:rsidRPr="00303C42">
        <w:t>родской области (</w:t>
      </w:r>
      <w:r w:rsidR="00481DBA" w:rsidRPr="00303C42">
        <w:rPr>
          <w:shd w:val="clear" w:color="auto" w:fill="FFFFFF"/>
        </w:rPr>
        <w:t>руководителю высшего органа исполнительной власти</w:t>
      </w:r>
      <w:r w:rsidR="00481DBA" w:rsidRPr="00303C42">
        <w:t xml:space="preserve"> Н</w:t>
      </w:r>
      <w:r w:rsidR="00481DBA" w:rsidRPr="00303C42">
        <w:t>и</w:t>
      </w:r>
      <w:r w:rsidR="00481DBA" w:rsidRPr="00303C42">
        <w:t>жегородской области) – Губернатору Нижегородской области о принятии к должностному лицу органа исполнительной власти Нижегородской области, мер воздействия, включая досрочное прекращение полномочий.</w:t>
      </w:r>
    </w:p>
    <w:p w:rsidR="00481DBA" w:rsidRPr="00303C42" w:rsidRDefault="00D21515" w:rsidP="00481DBA">
      <w:r>
        <w:t>1</w:t>
      </w:r>
      <w:r w:rsidR="0005038D">
        <w:t>8</w:t>
      </w:r>
      <w:r w:rsidR="00481DBA" w:rsidRPr="00303C42">
        <w:t>. Направление рекомендаций главе муниципального образования Нижегородской области о принятии к должностным лицам местного сам</w:t>
      </w:r>
      <w:r w:rsidR="00481DBA" w:rsidRPr="00303C42">
        <w:t>о</w:t>
      </w:r>
      <w:r w:rsidR="00481DBA" w:rsidRPr="00303C42">
        <w:t>управления мер воздействия, включая досрочное прекращение полномочий.</w:t>
      </w:r>
    </w:p>
    <w:p w:rsidR="00481DBA" w:rsidRPr="00303C42" w:rsidRDefault="0005038D" w:rsidP="00481DBA">
      <w:r>
        <w:t>19</w:t>
      </w:r>
      <w:r w:rsidR="00481DBA" w:rsidRPr="00303C42">
        <w:t>. Утверждение заключений и расторжений договоров Нижегородской области с иностранными контрагентами, с Российской Федерацией и друг</w:t>
      </w:r>
      <w:r w:rsidR="00481DBA" w:rsidRPr="00303C42">
        <w:t>и</w:t>
      </w:r>
      <w:r w:rsidR="00481DBA" w:rsidRPr="00303C42">
        <w:t>ми субъектами Российской Федерации.</w:t>
      </w:r>
    </w:p>
    <w:p w:rsidR="00481DBA" w:rsidRPr="00303C42" w:rsidRDefault="0005038D" w:rsidP="00481DBA">
      <w:r>
        <w:t>20</w:t>
      </w:r>
      <w:r w:rsidR="00481DBA" w:rsidRPr="00303C42">
        <w:t>. Одобрение проекта договора о разграничении предметов ведения и полномочий между Российской Федерацией и Нижегородской областью.</w:t>
      </w:r>
    </w:p>
    <w:p w:rsidR="00481DBA" w:rsidRPr="00303C42" w:rsidRDefault="00481DBA" w:rsidP="00481DBA">
      <w:pPr>
        <w:rPr>
          <w:spacing w:val="2"/>
          <w:shd w:val="clear" w:color="auto" w:fill="FFFFFF"/>
        </w:rPr>
      </w:pPr>
      <w:r w:rsidRPr="00303C42">
        <w:rPr>
          <w:spacing w:val="2"/>
          <w:shd w:val="clear" w:color="auto" w:fill="FFFFFF"/>
        </w:rPr>
        <w:t>2</w:t>
      </w:r>
      <w:r w:rsidR="0005038D">
        <w:rPr>
          <w:spacing w:val="2"/>
          <w:shd w:val="clear" w:color="auto" w:fill="FFFFFF"/>
        </w:rPr>
        <w:t>1</w:t>
      </w:r>
      <w:r w:rsidRPr="00303C42">
        <w:rPr>
          <w:spacing w:val="2"/>
          <w:shd w:val="clear" w:color="auto" w:fill="FFFFFF"/>
        </w:rPr>
        <w:t>. Оформление отзыва на проекты федеральных нормативных прав</w:t>
      </w:r>
      <w:r w:rsidRPr="00303C42">
        <w:rPr>
          <w:spacing w:val="2"/>
          <w:shd w:val="clear" w:color="auto" w:fill="FFFFFF"/>
        </w:rPr>
        <w:t>о</w:t>
      </w:r>
      <w:r w:rsidRPr="00303C42">
        <w:rPr>
          <w:spacing w:val="2"/>
          <w:shd w:val="clear" w:color="auto" w:fill="FFFFFF"/>
        </w:rPr>
        <w:t xml:space="preserve">вых актов, нормативных правовых актов органов исполнительной власти </w:t>
      </w:r>
      <w:r w:rsidRPr="00303C42">
        <w:t>Нижегородской области</w:t>
      </w:r>
      <w:r w:rsidRPr="00303C42">
        <w:rPr>
          <w:spacing w:val="2"/>
          <w:shd w:val="clear" w:color="auto" w:fill="FFFFFF"/>
        </w:rPr>
        <w:t>, муниципальных нормативных правовых актов о</w:t>
      </w:r>
      <w:r w:rsidRPr="00303C42">
        <w:rPr>
          <w:spacing w:val="2"/>
          <w:shd w:val="clear" w:color="auto" w:fill="FFFFFF"/>
        </w:rPr>
        <w:t>р</w:t>
      </w:r>
      <w:r w:rsidRPr="00303C42">
        <w:rPr>
          <w:spacing w:val="2"/>
          <w:shd w:val="clear" w:color="auto" w:fill="FFFFFF"/>
        </w:rPr>
        <w:t xml:space="preserve">гана местного самоуправления </w:t>
      </w:r>
      <w:r w:rsidRPr="00303C42">
        <w:t>Нижегородской области.</w:t>
      </w:r>
    </w:p>
    <w:p w:rsidR="00481DBA" w:rsidRPr="00303C42" w:rsidRDefault="00481DBA" w:rsidP="00481DBA">
      <w:pPr>
        <w:widowControl w:val="0"/>
        <w:autoSpaceDE w:val="0"/>
        <w:autoSpaceDN w:val="0"/>
        <w:adjustRightInd w:val="0"/>
      </w:pPr>
      <w:r w:rsidRPr="00303C42">
        <w:t>2</w:t>
      </w:r>
      <w:r w:rsidR="0005038D">
        <w:t>2</w:t>
      </w:r>
      <w:r w:rsidR="0006624B">
        <w:t>.</w:t>
      </w:r>
      <w:r w:rsidRPr="00303C42">
        <w:t xml:space="preserve"> </w:t>
      </w:r>
      <w:r w:rsidR="006F23FE" w:rsidRPr="00303C42">
        <w:t>Н</w:t>
      </w:r>
      <w:r w:rsidRPr="00303C42">
        <w:t>аправление представителей Законодательного Собрания Нижег</w:t>
      </w:r>
      <w:r w:rsidRPr="00303C42">
        <w:t>о</w:t>
      </w:r>
      <w:r w:rsidRPr="00303C42">
        <w:t>родской области в организации, создаваемые органами государственной вл</w:t>
      </w:r>
      <w:r w:rsidRPr="00303C42">
        <w:t>а</w:t>
      </w:r>
      <w:r w:rsidRPr="00303C42">
        <w:t xml:space="preserve">сти Нижегородской области на основании </w:t>
      </w:r>
      <w:r w:rsidR="0039177D" w:rsidRPr="00303C42">
        <w:t>законодательства</w:t>
      </w:r>
      <w:r w:rsidRPr="00303C42">
        <w:t xml:space="preserve"> области, и их о</w:t>
      </w:r>
      <w:r w:rsidRPr="00303C42">
        <w:t>т</w:t>
      </w:r>
      <w:r w:rsidRPr="00303C42">
        <w:t>зыв из данных организаций.</w:t>
      </w:r>
    </w:p>
    <w:p w:rsidR="00481DBA" w:rsidRPr="00303C42" w:rsidRDefault="00481DBA" w:rsidP="00481DBA">
      <w:pPr>
        <w:widowControl w:val="0"/>
        <w:autoSpaceDE w:val="0"/>
        <w:autoSpaceDN w:val="0"/>
        <w:adjustRightInd w:val="0"/>
        <w:ind w:firstLine="540"/>
      </w:pPr>
      <w:r w:rsidRPr="00303C42">
        <w:t>2</w:t>
      </w:r>
      <w:r w:rsidR="0005038D">
        <w:t>3</w:t>
      </w:r>
      <w:r w:rsidRPr="00303C42">
        <w:t>. Иные формы в соответствии с Уставом и законами Нижегородской области.</w:t>
      </w:r>
    </w:p>
    <w:p w:rsidR="00205FA3" w:rsidRPr="00303C42" w:rsidRDefault="00205FA3" w:rsidP="0069151C"/>
    <w:p w:rsidR="00A03DFA" w:rsidRPr="00303C42" w:rsidRDefault="00A03DFA" w:rsidP="00A03DFA">
      <w:pPr>
        <w:ind w:firstLine="0"/>
        <w:jc w:val="center"/>
        <w:rPr>
          <w:b/>
        </w:rPr>
      </w:pPr>
      <w:r w:rsidRPr="00303C42">
        <w:rPr>
          <w:b/>
        </w:rPr>
        <w:lastRenderedPageBreak/>
        <w:t>ОРГАНИЗАЦИЯ ПАРЛАМЕНТСКОГО КОНТРОЛЯ</w:t>
      </w:r>
    </w:p>
    <w:p w:rsidR="00A03DFA" w:rsidRPr="00303C42" w:rsidRDefault="00A03DFA" w:rsidP="00A03DFA">
      <w:pPr>
        <w:ind w:firstLine="720"/>
      </w:pPr>
      <w:bookmarkStart w:id="1" w:name="sub_3"/>
      <w:r w:rsidRPr="00303C42">
        <w:t xml:space="preserve">Законодательное Собрание Нижегородской области осуществляет </w:t>
      </w:r>
      <w:r w:rsidR="0006624B">
        <w:t xml:space="preserve">                 </w:t>
      </w:r>
      <w:r w:rsidRPr="00303C42">
        <w:t>контрольные полномочия в соответствии с планом, который формируется для обеспечения всестороннего системного контроля с учетом всех полном</w:t>
      </w:r>
      <w:r w:rsidRPr="00303C42">
        <w:t>о</w:t>
      </w:r>
      <w:r w:rsidRPr="00303C42">
        <w:t>чий Законодательного Собрания и утверждается постановлением Законод</w:t>
      </w:r>
      <w:r w:rsidRPr="00303C42">
        <w:t>а</w:t>
      </w:r>
      <w:r w:rsidRPr="00303C42">
        <w:t>тельного Собрания. В плане работы Законодательного Собрания определ</w:t>
      </w:r>
      <w:r w:rsidRPr="00303C42">
        <w:t>я</w:t>
      </w:r>
      <w:r w:rsidRPr="00303C42">
        <w:t>ются предмет, объект и сроки контрольных мероприятий. При формировании плана работы Законодательного Собрания обязательно рассматриваются з</w:t>
      </w:r>
      <w:r w:rsidRPr="00303C42">
        <w:t>а</w:t>
      </w:r>
      <w:r w:rsidRPr="00303C42">
        <w:t>просы Председателя Законодательного Собрания, комитетов, фракций и д</w:t>
      </w:r>
      <w:r w:rsidRPr="00303C42">
        <w:t>е</w:t>
      </w:r>
      <w:r w:rsidRPr="00303C42">
        <w:t>путатов Законодательного Собрания Нижегородской области.</w:t>
      </w:r>
    </w:p>
    <w:p w:rsidR="00A03DFA" w:rsidRPr="00303C42" w:rsidRDefault="00A03DFA" w:rsidP="00A03DFA">
      <w:pPr>
        <w:ind w:firstLine="720"/>
        <w:rPr>
          <w:rFonts w:eastAsia="Calibri"/>
          <w:lang w:eastAsia="en-US"/>
        </w:rPr>
      </w:pPr>
      <w:r w:rsidRPr="00303C42">
        <w:rPr>
          <w:rFonts w:eastAsia="Calibri"/>
          <w:lang w:eastAsia="en-US"/>
        </w:rPr>
        <w:t>Общее руководство организацией парламентского контроля осущест</w:t>
      </w:r>
      <w:r w:rsidRPr="00303C42">
        <w:rPr>
          <w:rFonts w:eastAsia="Calibri"/>
          <w:lang w:eastAsia="en-US"/>
        </w:rPr>
        <w:t>в</w:t>
      </w:r>
      <w:r w:rsidRPr="00303C42">
        <w:rPr>
          <w:rFonts w:eastAsia="Calibri"/>
          <w:lang w:eastAsia="en-US"/>
        </w:rPr>
        <w:t xml:space="preserve">ляет Председатель </w:t>
      </w:r>
      <w:r w:rsidRPr="00303C42">
        <w:t>Законодательного Собрания Нижегородской области. Председатель, его заместители вправе поручить комитетам и комиссиям З</w:t>
      </w:r>
      <w:r w:rsidRPr="00303C42">
        <w:t>а</w:t>
      </w:r>
      <w:r w:rsidRPr="00303C42">
        <w:t>конодательного Собрания Нижегородской области</w:t>
      </w:r>
      <w:r w:rsidRPr="00303C42">
        <w:rPr>
          <w:rFonts w:eastAsia="Calibri"/>
          <w:lang w:eastAsia="en-US"/>
        </w:rPr>
        <w:t xml:space="preserve"> в соответствии с вопрос</w:t>
      </w:r>
      <w:r w:rsidRPr="00303C42">
        <w:rPr>
          <w:rFonts w:eastAsia="Calibri"/>
          <w:lang w:eastAsia="en-US"/>
        </w:rPr>
        <w:t>а</w:t>
      </w:r>
      <w:r w:rsidRPr="00303C42">
        <w:rPr>
          <w:rFonts w:eastAsia="Calibri"/>
          <w:lang w:eastAsia="en-US"/>
        </w:rPr>
        <w:t xml:space="preserve">ми их ведения выступить с инициативой осуществления парламентского </w:t>
      </w:r>
      <w:r w:rsidR="0006624B">
        <w:rPr>
          <w:rFonts w:eastAsia="Calibri"/>
          <w:lang w:eastAsia="en-US"/>
        </w:rPr>
        <w:t xml:space="preserve"> </w:t>
      </w:r>
      <w:r w:rsidRPr="00303C42">
        <w:rPr>
          <w:rFonts w:eastAsia="Calibri"/>
          <w:lang w:eastAsia="en-US"/>
        </w:rPr>
        <w:t>контроля.</w:t>
      </w:r>
    </w:p>
    <w:p w:rsidR="00A03DFA" w:rsidRPr="00303C42" w:rsidRDefault="00A03DFA" w:rsidP="00A03DFA">
      <w:pPr>
        <w:ind w:firstLine="720"/>
        <w:rPr>
          <w:rFonts w:eastAsia="Calibri"/>
          <w:lang w:eastAsia="en-US"/>
        </w:rPr>
      </w:pPr>
      <w:bookmarkStart w:id="2" w:name="sub_304"/>
      <w:bookmarkEnd w:id="1"/>
      <w:r w:rsidRPr="00303C42">
        <w:rPr>
          <w:rFonts w:eastAsia="Calibri"/>
          <w:lang w:eastAsia="en-US"/>
        </w:rPr>
        <w:t>В случае если объект, в отношении которого предполагается осущест</w:t>
      </w:r>
      <w:r w:rsidRPr="00303C42">
        <w:rPr>
          <w:rFonts w:eastAsia="Calibri"/>
          <w:lang w:eastAsia="en-US"/>
        </w:rPr>
        <w:t>в</w:t>
      </w:r>
      <w:r w:rsidRPr="00303C42">
        <w:rPr>
          <w:rFonts w:eastAsia="Calibri"/>
          <w:lang w:eastAsia="en-US"/>
        </w:rPr>
        <w:t xml:space="preserve">ление контроля, носит межотраслевой характер, постановлением может предусматриваться создание рабочей группы из представителей комитетов Законодательного Собрания Нижегородской области, к </w:t>
      </w:r>
      <w:proofErr w:type="gramStart"/>
      <w:r w:rsidRPr="00303C42">
        <w:rPr>
          <w:rFonts w:eastAsia="Calibri"/>
          <w:lang w:eastAsia="en-US"/>
        </w:rPr>
        <w:t>вопросам</w:t>
      </w:r>
      <w:proofErr w:type="gramEnd"/>
      <w:r w:rsidRPr="00303C42">
        <w:rPr>
          <w:rFonts w:eastAsia="Calibri"/>
          <w:lang w:eastAsia="en-US"/>
        </w:rPr>
        <w:t xml:space="preserve"> ведения к</w:t>
      </w:r>
      <w:r w:rsidRPr="00303C42">
        <w:rPr>
          <w:rFonts w:eastAsia="Calibri"/>
          <w:lang w:eastAsia="en-US"/>
        </w:rPr>
        <w:t>о</w:t>
      </w:r>
      <w:r w:rsidRPr="00303C42">
        <w:rPr>
          <w:rFonts w:eastAsia="Calibri"/>
          <w:lang w:eastAsia="en-US"/>
        </w:rPr>
        <w:t xml:space="preserve">торых относится соответствующий объект, и иных депутатов </w:t>
      </w:r>
      <w:r w:rsidRPr="00303C42">
        <w:t>Законодател</w:t>
      </w:r>
      <w:r w:rsidRPr="00303C42">
        <w:t>ь</w:t>
      </w:r>
      <w:r w:rsidRPr="00303C42">
        <w:t>ного Собрания Нижегородской области</w:t>
      </w:r>
      <w:r w:rsidRPr="00303C42">
        <w:rPr>
          <w:rFonts w:eastAsia="Calibri"/>
          <w:lang w:eastAsia="en-US"/>
        </w:rPr>
        <w:t>.</w:t>
      </w:r>
      <w:r w:rsidR="00303C42" w:rsidRPr="00303C42">
        <w:rPr>
          <w:rFonts w:eastAsia="Calibri"/>
          <w:lang w:eastAsia="en-US"/>
        </w:rPr>
        <w:t xml:space="preserve"> Для всестороннего исследования объектов парламентского контроля в рабочие группы могут привлекаться специалисты. </w:t>
      </w:r>
    </w:p>
    <w:p w:rsidR="00A03DFA" w:rsidRPr="00303C42" w:rsidRDefault="00A03DFA" w:rsidP="00A03DFA">
      <w:pPr>
        <w:ind w:firstLine="720"/>
        <w:rPr>
          <w:rFonts w:eastAsia="Calibri"/>
          <w:lang w:eastAsia="en-US"/>
        </w:rPr>
      </w:pPr>
      <w:bookmarkStart w:id="3" w:name="sub_305"/>
      <w:bookmarkEnd w:id="2"/>
      <w:r w:rsidRPr="00303C42">
        <w:rPr>
          <w:rFonts w:eastAsia="Calibri"/>
          <w:lang w:eastAsia="en-US"/>
        </w:rPr>
        <w:t>Организационное, правовое, методическое, документационное, анал</w:t>
      </w:r>
      <w:r w:rsidRPr="00303C42">
        <w:rPr>
          <w:rFonts w:eastAsia="Calibri"/>
          <w:lang w:eastAsia="en-US"/>
        </w:rPr>
        <w:t>и</w:t>
      </w:r>
      <w:r w:rsidRPr="00303C42">
        <w:rPr>
          <w:rFonts w:eastAsia="Calibri"/>
          <w:lang w:eastAsia="en-US"/>
        </w:rPr>
        <w:t>тическое, информационное, материально-техническое обеспечения реализ</w:t>
      </w:r>
      <w:r w:rsidRPr="00303C42">
        <w:rPr>
          <w:rFonts w:eastAsia="Calibri"/>
          <w:lang w:eastAsia="en-US"/>
        </w:rPr>
        <w:t>а</w:t>
      </w:r>
      <w:r w:rsidRPr="00303C42">
        <w:rPr>
          <w:rFonts w:eastAsia="Calibri"/>
          <w:lang w:eastAsia="en-US"/>
        </w:rPr>
        <w:t>ции контрольных полномочий осуществляют структурные подразделения Аппарата Законодательного Собрания Нижегородской области в соотве</w:t>
      </w:r>
      <w:r w:rsidRPr="00303C42">
        <w:rPr>
          <w:rFonts w:eastAsia="Calibri"/>
          <w:lang w:eastAsia="en-US"/>
        </w:rPr>
        <w:t>т</w:t>
      </w:r>
      <w:r w:rsidRPr="00303C42">
        <w:rPr>
          <w:rFonts w:eastAsia="Calibri"/>
          <w:lang w:eastAsia="en-US"/>
        </w:rPr>
        <w:t>ствии с их компетенцией.</w:t>
      </w:r>
    </w:p>
    <w:bookmarkEnd w:id="3"/>
    <w:p w:rsidR="00F521C1" w:rsidRPr="00932DF4" w:rsidRDefault="00F521C1" w:rsidP="00F521C1">
      <w:pPr>
        <w:ind w:firstLine="720"/>
        <w:rPr>
          <w:spacing w:val="-2"/>
        </w:rPr>
      </w:pPr>
      <w:proofErr w:type="gramStart"/>
      <w:r w:rsidRPr="00932DF4">
        <w:rPr>
          <w:spacing w:val="-2"/>
        </w:rPr>
        <w:lastRenderedPageBreak/>
        <w:t>По вопросам осуществления контрольных полномочий Законодательное Собрание Нижегородской области вправе принимать постановления, в кот</w:t>
      </w:r>
      <w:r w:rsidRPr="00932DF4">
        <w:rPr>
          <w:spacing w:val="-2"/>
        </w:rPr>
        <w:t>о</w:t>
      </w:r>
      <w:r w:rsidRPr="00932DF4">
        <w:rPr>
          <w:spacing w:val="-2"/>
        </w:rPr>
        <w:t>рых могут содержаться рекомендации руководителям органов государстве</w:t>
      </w:r>
      <w:r w:rsidRPr="00932DF4">
        <w:rPr>
          <w:spacing w:val="-2"/>
        </w:rPr>
        <w:t>н</w:t>
      </w:r>
      <w:r w:rsidRPr="00932DF4">
        <w:rPr>
          <w:spacing w:val="-2"/>
        </w:rPr>
        <w:t>ной власти области или местного самоуправления о принятии мер по устран</w:t>
      </w:r>
      <w:r w:rsidRPr="00932DF4">
        <w:rPr>
          <w:spacing w:val="-2"/>
        </w:rPr>
        <w:t>е</w:t>
      </w:r>
      <w:r w:rsidRPr="00932DF4">
        <w:rPr>
          <w:spacing w:val="-2"/>
        </w:rPr>
        <w:t>нию нарушений, выявленных в ходе осуществления парламентского контроля, а также привлечении должностных лиц к ответственности за неисполнение или ненадлежащ</w:t>
      </w:r>
      <w:r w:rsidR="0039177D" w:rsidRPr="00932DF4">
        <w:rPr>
          <w:spacing w:val="-2"/>
        </w:rPr>
        <w:t xml:space="preserve">ую реализацию </w:t>
      </w:r>
      <w:r w:rsidRPr="00932DF4">
        <w:rPr>
          <w:spacing w:val="-2"/>
        </w:rPr>
        <w:t>нормативных правовых актов Нижегородской области и рекомендации по устранению выявленных нарушений</w:t>
      </w:r>
      <w:r w:rsidR="0039177D" w:rsidRPr="00932DF4">
        <w:rPr>
          <w:spacing w:val="-2"/>
        </w:rPr>
        <w:t>.</w:t>
      </w:r>
      <w:proofErr w:type="gramEnd"/>
    </w:p>
    <w:p w:rsidR="00A03DFA" w:rsidRPr="00932DF4" w:rsidRDefault="00A03DFA" w:rsidP="00A03DFA">
      <w:pPr>
        <w:widowControl w:val="0"/>
        <w:autoSpaceDE w:val="0"/>
        <w:autoSpaceDN w:val="0"/>
        <w:adjustRightInd w:val="0"/>
        <w:ind w:firstLine="720"/>
        <w:rPr>
          <w:spacing w:val="-4"/>
        </w:rPr>
      </w:pPr>
      <w:r w:rsidRPr="00932DF4">
        <w:rPr>
          <w:spacing w:val="-4"/>
        </w:rPr>
        <w:t>Государственный орган, орган местного самоуправления, организация или соответствующие должностные лица обязаны рассмотреть сформулир</w:t>
      </w:r>
      <w:r w:rsidRPr="00932DF4">
        <w:rPr>
          <w:spacing w:val="-4"/>
        </w:rPr>
        <w:t>о</w:t>
      </w:r>
      <w:r w:rsidRPr="00932DF4">
        <w:rPr>
          <w:spacing w:val="-4"/>
        </w:rPr>
        <w:t>ванные по итогам парламентского контроля предложения и рекомендации и в месячный срок или в срок, установ</w:t>
      </w:r>
      <w:r w:rsidR="00932DF4" w:rsidRPr="00932DF4">
        <w:rPr>
          <w:spacing w:val="-4"/>
        </w:rPr>
        <w:t>ленный субъектом парламентского</w:t>
      </w:r>
      <w:r w:rsidR="0006624B" w:rsidRPr="00932DF4">
        <w:rPr>
          <w:spacing w:val="-4"/>
        </w:rPr>
        <w:t xml:space="preserve"> </w:t>
      </w:r>
      <w:r w:rsidRPr="00932DF4">
        <w:rPr>
          <w:spacing w:val="-4"/>
        </w:rPr>
        <w:t>контроля, уведомить его о результатах рассмотрения предложений, рекомендаций.</w:t>
      </w:r>
    </w:p>
    <w:p w:rsidR="00A03DFA" w:rsidRPr="00303C42" w:rsidRDefault="00A03DFA" w:rsidP="00A03DFA">
      <w:pPr>
        <w:ind w:firstLine="720"/>
      </w:pPr>
      <w:r w:rsidRPr="00303C42">
        <w:t>В начале очередного календарного года Законодательное Собрание Нижегородской области обобщает результаты контроля за истекший год и принимает соответствующее постановление. В данном постановлении не только подводятся общие итоги контрольной деятельности, но и формул</w:t>
      </w:r>
      <w:r w:rsidRPr="00303C42">
        <w:t>и</w:t>
      </w:r>
      <w:r w:rsidRPr="00303C42">
        <w:t>руются поручения субъектам парламентского контроля, предложения иным региональным органам по разработке необходимых проектов нормативных правовых актов (внесению в них изменений) в связи с проведенными ко</w:t>
      </w:r>
      <w:r w:rsidRPr="00303C42">
        <w:t>н</w:t>
      </w:r>
      <w:r w:rsidRPr="00303C42">
        <w:t>трольными мероприятиями. В нем могут содержаться предложения разли</w:t>
      </w:r>
      <w:r w:rsidRPr="00303C42">
        <w:t>ч</w:t>
      </w:r>
      <w:r w:rsidRPr="00303C42">
        <w:t>ным государственным органам, органам местного самоуправления, общ</w:t>
      </w:r>
      <w:r w:rsidRPr="00303C42">
        <w:t>е</w:t>
      </w:r>
      <w:r w:rsidRPr="00303C42">
        <w:t>ственным и иным объединениям, хозяйствующим субъектам любых форм собственности в случаях, когда они осуществляют публичные функции, пр</w:t>
      </w:r>
      <w:r w:rsidRPr="00303C42">
        <w:t>и</w:t>
      </w:r>
      <w:r w:rsidRPr="00303C42">
        <w:t>нять меры по устранению нарушений, выявленных в ходе парламентского контроля. Кроме того, по итогам выявленных нарушений могут быть выраб</w:t>
      </w:r>
      <w:r w:rsidRPr="00303C42">
        <w:t>о</w:t>
      </w:r>
      <w:r w:rsidRPr="00303C42">
        <w:t>таны предложения о привлечении к различным видам юридической отве</w:t>
      </w:r>
      <w:r w:rsidRPr="00303C42">
        <w:t>т</w:t>
      </w:r>
      <w:r w:rsidRPr="00303C42">
        <w:t xml:space="preserve">ственности виновных лиц в установленном порядке. </w:t>
      </w:r>
    </w:p>
    <w:p w:rsidR="00A03DFA" w:rsidRDefault="00A03DFA" w:rsidP="00A03DFA">
      <w:pPr>
        <w:ind w:firstLine="720"/>
      </w:pPr>
      <w:r w:rsidRPr="00303C42">
        <w:t xml:space="preserve">Реализация контрольных полномочий Законодательным Собранием Нижегородской области не исключает, что по итогам парламентского </w:t>
      </w:r>
      <w:r w:rsidR="0006624B">
        <w:t xml:space="preserve">                  </w:t>
      </w:r>
      <w:r w:rsidRPr="00303C42">
        <w:lastRenderedPageBreak/>
        <w:t>контроля Законодательное Собрание Нижегородской области обращается в федеральные органы по вопросам совершенствования и повышения эффе</w:t>
      </w:r>
      <w:r w:rsidRPr="00303C42">
        <w:t>к</w:t>
      </w:r>
      <w:r w:rsidRPr="00303C42">
        <w:t>тивности применения законодательства Российской Федерации.</w:t>
      </w:r>
    </w:p>
    <w:p w:rsidR="005B1C62" w:rsidRPr="00324D84" w:rsidRDefault="0005038D" w:rsidP="00324D84">
      <w:pPr>
        <w:ind w:firstLine="720"/>
      </w:pPr>
      <w:r>
        <w:t xml:space="preserve">При необходимости и в случае положительного </w:t>
      </w:r>
      <w:r w:rsidR="00324D84">
        <w:t xml:space="preserve">решения депутатов о подготовке предлагаемого </w:t>
      </w:r>
      <w:proofErr w:type="gramStart"/>
      <w:r w:rsidR="00324D84">
        <w:t>акта</w:t>
      </w:r>
      <w:proofErr w:type="gramEnd"/>
      <w:r w:rsidR="00324D84">
        <w:t xml:space="preserve"> возможно его дополнение развернутым оп</w:t>
      </w:r>
      <w:r w:rsidR="00324D84">
        <w:t>и</w:t>
      </w:r>
      <w:r w:rsidR="00324D84">
        <w:t>санием процедур</w:t>
      </w:r>
      <w:r w:rsidR="00324D84" w:rsidRPr="00324D84">
        <w:t xml:space="preserve"> осуществления отдельных форм</w:t>
      </w:r>
      <w:r w:rsidR="00324D84">
        <w:t xml:space="preserve"> п</w:t>
      </w:r>
      <w:r w:rsidR="00324D84" w:rsidRPr="00324D84">
        <w:t>арламентского контроля</w:t>
      </w:r>
      <w:r w:rsidR="00324D84">
        <w:t xml:space="preserve"> </w:t>
      </w:r>
      <w:r w:rsidR="00324D84" w:rsidRPr="00324D84">
        <w:t>(</w:t>
      </w:r>
      <w:r w:rsidR="00324D84">
        <w:t>«П</w:t>
      </w:r>
      <w:r w:rsidR="00324D84" w:rsidRPr="00324D84">
        <w:t>равительственный час</w:t>
      </w:r>
      <w:r w:rsidR="00324D84">
        <w:t>»</w:t>
      </w:r>
      <w:r w:rsidR="00324D84" w:rsidRPr="00324D84">
        <w:t xml:space="preserve">; </w:t>
      </w:r>
      <w:r w:rsidR="00324D84">
        <w:t>«Д</w:t>
      </w:r>
      <w:r w:rsidR="00324D84" w:rsidRPr="00324D84">
        <w:t>епутатский запрос</w:t>
      </w:r>
      <w:r w:rsidR="00324D84">
        <w:t>»</w:t>
      </w:r>
      <w:r w:rsidR="00324D84" w:rsidRPr="00324D84">
        <w:t>;</w:t>
      </w:r>
      <w:r w:rsidR="00324D84">
        <w:t xml:space="preserve"> </w:t>
      </w:r>
      <w:r w:rsidR="00324D84" w:rsidRPr="00324D84">
        <w:t>«Парламентское рассл</w:t>
      </w:r>
      <w:r w:rsidR="00324D84" w:rsidRPr="00324D84">
        <w:t>е</w:t>
      </w:r>
      <w:r w:rsidR="00324D84" w:rsidRPr="00324D84">
        <w:t>дование»; «Депутатские слушания», «Заслушивание информации», «Засл</w:t>
      </w:r>
      <w:r w:rsidR="00324D84" w:rsidRPr="00324D84">
        <w:t>у</w:t>
      </w:r>
      <w:r w:rsidR="00324D84" w:rsidRPr="00324D84">
        <w:t>шивание и рассмотрение отчетов, докладов, сообщений, информации»).</w:t>
      </w:r>
    </w:p>
    <w:p w:rsidR="006F23FE" w:rsidRPr="00303C42" w:rsidRDefault="006F23FE" w:rsidP="005B1C62"/>
    <w:p w:rsidR="006F23FE" w:rsidRPr="00303C42" w:rsidRDefault="00513046" w:rsidP="006F23FE">
      <w:pPr>
        <w:ind w:firstLine="0"/>
        <w:jc w:val="center"/>
        <w:rPr>
          <w:b/>
        </w:rPr>
      </w:pPr>
      <w:r w:rsidRPr="00303C42">
        <w:rPr>
          <w:b/>
        </w:rPr>
        <w:t>О</w:t>
      </w:r>
      <w:r w:rsidR="0039177D" w:rsidRPr="00303C42">
        <w:rPr>
          <w:b/>
        </w:rPr>
        <w:t>ЖИДА</w:t>
      </w:r>
      <w:r w:rsidR="006F23FE" w:rsidRPr="00303C42">
        <w:rPr>
          <w:b/>
        </w:rPr>
        <w:t>ЕМЫЕ РЕЗУЛЬТАТЫ ДЕЙСТВИЯ ЗАКОНА</w:t>
      </w:r>
    </w:p>
    <w:p w:rsidR="00283020" w:rsidRDefault="00283020" w:rsidP="00513046">
      <w:r w:rsidRPr="00303C42">
        <w:t>Принятие закона Нижегородской области «О контрольных полномоч</w:t>
      </w:r>
      <w:r w:rsidRPr="00303C42">
        <w:t>и</w:t>
      </w:r>
      <w:r w:rsidRPr="00303C42">
        <w:t>ях Законодательного Собрания Нижегородской области» будет способств</w:t>
      </w:r>
      <w:r w:rsidRPr="00303C42">
        <w:t>о</w:t>
      </w:r>
      <w:r w:rsidRPr="00303C42">
        <w:t xml:space="preserve">вать </w:t>
      </w:r>
      <w:r w:rsidR="00303C42" w:rsidRPr="00303C42">
        <w:t>формированию системы парламентского контроля в Нижегородской о</w:t>
      </w:r>
      <w:r w:rsidR="00303C42" w:rsidRPr="00303C42">
        <w:t>б</w:t>
      </w:r>
      <w:r w:rsidR="00303C42" w:rsidRPr="00303C42">
        <w:t>ласти</w:t>
      </w:r>
      <w:r w:rsidR="0006624B">
        <w:t xml:space="preserve">, </w:t>
      </w:r>
      <w:r w:rsidR="00303C42" w:rsidRPr="00303C42">
        <w:t xml:space="preserve">гармонизации разграничения властных полномочий в Нижегородской области, </w:t>
      </w:r>
      <w:r w:rsidRPr="00303C42">
        <w:t>повышению эффективности функционирования региональной с</w:t>
      </w:r>
      <w:r w:rsidRPr="00303C42">
        <w:t>и</w:t>
      </w:r>
      <w:r w:rsidRPr="00303C42">
        <w:t>стемы государственной власти.</w:t>
      </w:r>
    </w:p>
    <w:p w:rsidR="00303C42" w:rsidRPr="00303C42" w:rsidRDefault="00303C42" w:rsidP="00513046"/>
    <w:p w:rsidR="00283020" w:rsidRPr="00303C42" w:rsidRDefault="00283020" w:rsidP="00283020">
      <w:pPr>
        <w:jc w:val="center"/>
        <w:rPr>
          <w:b/>
        </w:rPr>
      </w:pPr>
      <w:r w:rsidRPr="00303C42">
        <w:rPr>
          <w:b/>
        </w:rPr>
        <w:t>ПРЕДПОЛАГАЕМАЯ СТОИМОСТЬ (ЦЕНА) ЗАКОНА</w:t>
      </w:r>
    </w:p>
    <w:p w:rsidR="00283020" w:rsidRDefault="00283020" w:rsidP="00324D84">
      <w:proofErr w:type="gramStart"/>
      <w:r w:rsidRPr="00303C42">
        <w:t>Принятие закона Нижегородской области «О контрольных полномоч</w:t>
      </w:r>
      <w:r w:rsidRPr="00303C42">
        <w:t>и</w:t>
      </w:r>
      <w:r w:rsidRPr="00303C42">
        <w:t>ях Законодательного Собрания Нижегородской области» влечет за собой внесение целого ряда изменений и дополнений</w:t>
      </w:r>
      <w:r>
        <w:t xml:space="preserve"> в Устав и законодательство Нижегородской области, акты </w:t>
      </w:r>
      <w:r w:rsidRPr="00283020">
        <w:t>Законодательного Собрания Нижегородской области</w:t>
      </w:r>
      <w:r>
        <w:t>, изменения в организацию работы Законодательного Собрания  и не влечет дополнительного финансового обеспечения, кроме того, что требует о</w:t>
      </w:r>
      <w:r w:rsidRPr="00283020">
        <w:t>рганизационное, правовое, методическое, документационное, аналитич</w:t>
      </w:r>
      <w:r w:rsidRPr="00283020">
        <w:t>е</w:t>
      </w:r>
      <w:r w:rsidRPr="00283020">
        <w:t>ское, информационное, материально-техническое обеспечения реализации контрольных полномочий</w:t>
      </w:r>
      <w:r>
        <w:t>.</w:t>
      </w:r>
      <w:proofErr w:type="gramEnd"/>
    </w:p>
    <w:p w:rsidR="005330C9" w:rsidRDefault="005330C9" w:rsidP="00283020">
      <w:pPr>
        <w:ind w:firstLine="0"/>
        <w:jc w:val="center"/>
        <w:rPr>
          <w:b/>
        </w:rPr>
      </w:pPr>
    </w:p>
    <w:p w:rsidR="005330C9" w:rsidRDefault="005330C9" w:rsidP="00283020">
      <w:pPr>
        <w:ind w:firstLine="0"/>
        <w:jc w:val="center"/>
        <w:rPr>
          <w:b/>
        </w:rPr>
      </w:pPr>
    </w:p>
    <w:p w:rsidR="00283020" w:rsidRPr="00283020" w:rsidRDefault="00283020" w:rsidP="00283020">
      <w:pPr>
        <w:ind w:firstLine="0"/>
        <w:jc w:val="center"/>
        <w:rPr>
          <w:b/>
        </w:rPr>
      </w:pPr>
      <w:bookmarkStart w:id="4" w:name="_GoBack"/>
      <w:bookmarkEnd w:id="4"/>
      <w:r w:rsidRPr="00283020">
        <w:rPr>
          <w:b/>
        </w:rPr>
        <w:lastRenderedPageBreak/>
        <w:t>ВЫВОД</w:t>
      </w:r>
      <w:r>
        <w:rPr>
          <w:b/>
        </w:rPr>
        <w:t>:</w:t>
      </w:r>
    </w:p>
    <w:p w:rsidR="004F70CA" w:rsidRDefault="00FA18B2" w:rsidP="00E443B8">
      <w:pPr>
        <w:rPr>
          <w:b/>
        </w:rPr>
      </w:pPr>
      <w:r>
        <w:t>Законодательному Собранию</w:t>
      </w:r>
      <w:r w:rsidR="0006624B">
        <w:t xml:space="preserve"> </w:t>
      </w:r>
      <w:r>
        <w:t xml:space="preserve">Нижегородской области </w:t>
      </w:r>
      <w:r w:rsidR="0006624B">
        <w:t xml:space="preserve">рекомендуется </w:t>
      </w:r>
      <w:r>
        <w:t xml:space="preserve">рассмотреть вопрос о целесообразности подготовки </w:t>
      </w:r>
      <w:r w:rsidRPr="00FA18B2">
        <w:rPr>
          <w:b/>
        </w:rPr>
        <w:t>прое</w:t>
      </w:r>
      <w:r>
        <w:rPr>
          <w:b/>
        </w:rPr>
        <w:t>к</w:t>
      </w:r>
      <w:r w:rsidRPr="00FA18B2">
        <w:rPr>
          <w:b/>
        </w:rPr>
        <w:t>та</w:t>
      </w:r>
      <w:r>
        <w:t xml:space="preserve"> закона Нижег</w:t>
      </w:r>
      <w:r>
        <w:t>о</w:t>
      </w:r>
      <w:r>
        <w:t>родской области «</w:t>
      </w:r>
      <w:r>
        <w:rPr>
          <w:b/>
        </w:rPr>
        <w:t>О контрольных</w:t>
      </w:r>
      <w:r w:rsidRPr="003B3119">
        <w:rPr>
          <w:b/>
        </w:rPr>
        <w:t xml:space="preserve"> полномочиях Законодательног</w:t>
      </w:r>
      <w:r>
        <w:rPr>
          <w:b/>
        </w:rPr>
        <w:t>о С</w:t>
      </w:r>
      <w:r>
        <w:rPr>
          <w:b/>
        </w:rPr>
        <w:t>о</w:t>
      </w:r>
      <w:r>
        <w:rPr>
          <w:b/>
        </w:rPr>
        <w:t>брания Нижегородской области».</w:t>
      </w:r>
    </w:p>
    <w:p w:rsidR="00736500" w:rsidRPr="005330C9" w:rsidRDefault="0006624B" w:rsidP="00324D84">
      <w:pPr>
        <w:rPr>
          <w:spacing w:val="-4"/>
        </w:rPr>
      </w:pPr>
      <w:r w:rsidRPr="005330C9">
        <w:rPr>
          <w:spacing w:val="-4"/>
        </w:rPr>
        <w:t>Концепция разработана</w:t>
      </w:r>
      <w:r w:rsidR="004F70CA" w:rsidRPr="005330C9">
        <w:rPr>
          <w:spacing w:val="-4"/>
        </w:rPr>
        <w:t xml:space="preserve"> временным творческим коллективом </w:t>
      </w:r>
      <w:r w:rsidR="00324D84" w:rsidRPr="005330C9">
        <w:rPr>
          <w:spacing w:val="-4"/>
        </w:rPr>
        <w:t>в сос</w:t>
      </w:r>
      <w:r w:rsidR="00E443B8" w:rsidRPr="005330C9">
        <w:rPr>
          <w:spacing w:val="-4"/>
        </w:rPr>
        <w:softHyphen/>
      </w:r>
      <w:r w:rsidR="00324D84" w:rsidRPr="005330C9">
        <w:rPr>
          <w:spacing w:val="-4"/>
        </w:rPr>
        <w:t>таве:</w:t>
      </w:r>
      <w:r w:rsidR="004F70CA" w:rsidRPr="005330C9">
        <w:rPr>
          <w:spacing w:val="-4"/>
        </w:rPr>
        <w:t xml:space="preserve"> </w:t>
      </w:r>
    </w:p>
    <w:p w:rsidR="004F70CA" w:rsidRPr="00324D84" w:rsidRDefault="00736500" w:rsidP="00324D84">
      <w:pPr>
        <w:rPr>
          <w:b/>
        </w:rPr>
      </w:pPr>
      <w:r>
        <w:t>– </w:t>
      </w:r>
      <w:r w:rsidR="00EC0C7F" w:rsidRPr="005330C9">
        <w:rPr>
          <w:b/>
        </w:rPr>
        <w:t>Баранова</w:t>
      </w:r>
      <w:r w:rsidR="00A5355B" w:rsidRPr="005330C9">
        <w:rPr>
          <w:b/>
        </w:rPr>
        <w:t xml:space="preserve"> </w:t>
      </w:r>
      <w:r w:rsidR="00EC0C7F" w:rsidRPr="005330C9">
        <w:rPr>
          <w:b/>
        </w:rPr>
        <w:t>Владимира Михайловича</w:t>
      </w:r>
      <w:r w:rsidR="00324D84">
        <w:t xml:space="preserve">, </w:t>
      </w:r>
      <w:r w:rsidR="00C91B1D">
        <w:t>помощника начальника акад</w:t>
      </w:r>
      <w:r w:rsidR="00C91B1D">
        <w:t>е</w:t>
      </w:r>
      <w:r w:rsidR="00C91B1D">
        <w:t xml:space="preserve">мии по инновационному развитию научной деятельности, </w:t>
      </w:r>
      <w:r>
        <w:t>Заслуженного де</w:t>
      </w:r>
      <w:r>
        <w:t>я</w:t>
      </w:r>
      <w:r>
        <w:t xml:space="preserve">теля науки РФ, </w:t>
      </w:r>
      <w:r w:rsidR="004F70CA">
        <w:t xml:space="preserve">доктора </w:t>
      </w:r>
      <w:r w:rsidR="00324D84">
        <w:t>юридических</w:t>
      </w:r>
      <w:r w:rsidR="004F70CA">
        <w:t xml:space="preserve"> наук, профессора</w:t>
      </w:r>
      <w:r>
        <w:t xml:space="preserve"> (председатель)</w:t>
      </w:r>
      <w:r w:rsidR="004F70CA">
        <w:t>;</w:t>
      </w:r>
    </w:p>
    <w:p w:rsidR="004F70CA" w:rsidRDefault="004F70CA" w:rsidP="00C45986">
      <w:r>
        <w:sym w:font="Symbol" w:char="F02D"/>
      </w:r>
      <w:r w:rsidR="00C91B1D">
        <w:t xml:space="preserve"> </w:t>
      </w:r>
      <w:r w:rsidR="00736500" w:rsidRPr="005330C9">
        <w:rPr>
          <w:b/>
        </w:rPr>
        <w:t>Трусова Николая Александровича</w:t>
      </w:r>
      <w:r w:rsidR="00A5355B">
        <w:t>,</w:t>
      </w:r>
      <w:r w:rsidR="00736500">
        <w:t xml:space="preserve"> </w:t>
      </w:r>
      <w:r w:rsidR="00C91B1D">
        <w:t>начальника кафедры констит</w:t>
      </w:r>
      <w:r w:rsidR="00C91B1D">
        <w:t>у</w:t>
      </w:r>
      <w:r w:rsidR="00C91B1D">
        <w:t xml:space="preserve">ционного и международного права, </w:t>
      </w:r>
      <w:r>
        <w:t>кандидата юридических наук</w:t>
      </w:r>
      <w:r w:rsidR="00A5355B">
        <w:t xml:space="preserve"> (замест</w:t>
      </w:r>
      <w:r w:rsidR="00A5355B">
        <w:t>и</w:t>
      </w:r>
      <w:r w:rsidR="00A5355B">
        <w:t>тель председателя)</w:t>
      </w:r>
      <w:r>
        <w:t>;</w:t>
      </w:r>
    </w:p>
    <w:p w:rsidR="004F70CA" w:rsidRDefault="004F70CA" w:rsidP="00C45986">
      <w:r>
        <w:sym w:font="Symbol" w:char="F02D"/>
      </w:r>
      <w:r w:rsidR="00A5355B">
        <w:t xml:space="preserve"> </w:t>
      </w:r>
      <w:r w:rsidR="00A5355B" w:rsidRPr="005330C9">
        <w:rPr>
          <w:b/>
        </w:rPr>
        <w:t>Барановой Марины Владимировны</w:t>
      </w:r>
      <w:r w:rsidR="00A5355B">
        <w:t>, проф</w:t>
      </w:r>
      <w:r w:rsidR="00C45986">
        <w:t xml:space="preserve">ессора кафедры теории и истории государства и права, </w:t>
      </w:r>
      <w:r>
        <w:t>доктора юридических наук, профессора;</w:t>
      </w:r>
    </w:p>
    <w:p w:rsidR="004F70CA" w:rsidRDefault="004F70CA" w:rsidP="00C45986">
      <w:r>
        <w:sym w:font="Symbol" w:char="F02D"/>
      </w:r>
      <w:r w:rsidR="00C45986">
        <w:t xml:space="preserve"> </w:t>
      </w:r>
      <w:r w:rsidR="00A5355B" w:rsidRPr="005330C9">
        <w:rPr>
          <w:b/>
        </w:rPr>
        <w:t>Шпилева Дмитрия Анатольевича</w:t>
      </w:r>
      <w:r w:rsidR="00A5355B">
        <w:t xml:space="preserve">, </w:t>
      </w:r>
      <w:r w:rsidR="00C45986">
        <w:t>профессора кафедры кримин</w:t>
      </w:r>
      <w:r w:rsidR="00C45986">
        <w:t>о</w:t>
      </w:r>
      <w:r w:rsidR="00C45986">
        <w:t xml:space="preserve">логии, </w:t>
      </w:r>
      <w:r>
        <w:t>доктора социологических наук, доцента;</w:t>
      </w:r>
    </w:p>
    <w:p w:rsidR="004F70CA" w:rsidRDefault="004F70CA" w:rsidP="00C45986">
      <w:r>
        <w:sym w:font="Symbol" w:char="F02D"/>
      </w:r>
      <w:r w:rsidR="00C45986">
        <w:t xml:space="preserve"> </w:t>
      </w:r>
      <w:r w:rsidR="00EC0C7F" w:rsidRPr="005330C9">
        <w:rPr>
          <w:b/>
        </w:rPr>
        <w:t>Лаврентьева Александра Рудольфовича</w:t>
      </w:r>
      <w:r w:rsidR="00EC0C7F">
        <w:t xml:space="preserve">, </w:t>
      </w:r>
      <w:r w:rsidR="00C45986">
        <w:t>профессора кафедры ко</w:t>
      </w:r>
      <w:r w:rsidR="00C45986">
        <w:t>н</w:t>
      </w:r>
      <w:r w:rsidR="00C45986">
        <w:t xml:space="preserve">ституционного и международного права, </w:t>
      </w:r>
      <w:r>
        <w:t>кандидата юридических наук, д</w:t>
      </w:r>
      <w:r>
        <w:t>о</w:t>
      </w:r>
      <w:r>
        <w:t>цента;</w:t>
      </w:r>
    </w:p>
    <w:p w:rsidR="004F70CA" w:rsidRDefault="004F70CA" w:rsidP="00C45986">
      <w:r>
        <w:sym w:font="Symbol" w:char="F02D"/>
      </w:r>
      <w:r w:rsidRPr="004F70CA">
        <w:t xml:space="preserve"> </w:t>
      </w:r>
      <w:proofErr w:type="spellStart"/>
      <w:r w:rsidR="00EC0C7F" w:rsidRPr="005330C9">
        <w:rPr>
          <w:b/>
        </w:rPr>
        <w:t>Купцовой</w:t>
      </w:r>
      <w:proofErr w:type="spellEnd"/>
      <w:r w:rsidR="00EC0C7F" w:rsidRPr="005330C9">
        <w:rPr>
          <w:b/>
        </w:rPr>
        <w:t xml:space="preserve"> Ольги Борисовны</w:t>
      </w:r>
      <w:r w:rsidR="00EC0C7F">
        <w:t xml:space="preserve">, </w:t>
      </w:r>
      <w:r w:rsidR="00C45986">
        <w:t>доцента кафедры</w:t>
      </w:r>
      <w:r w:rsidR="00C45986" w:rsidRPr="00C45986">
        <w:t xml:space="preserve"> теории и истории го</w:t>
      </w:r>
      <w:r w:rsidR="00EC0C7F">
        <w:softHyphen/>
      </w:r>
      <w:r w:rsidR="00C45986" w:rsidRPr="00C45986">
        <w:t>сударства и права</w:t>
      </w:r>
      <w:r w:rsidR="00C45986">
        <w:t xml:space="preserve">, </w:t>
      </w:r>
      <w:r w:rsidRPr="004F70CA">
        <w:t>кандидата юридических наук, доцента</w:t>
      </w:r>
      <w:r>
        <w:t>;</w:t>
      </w:r>
    </w:p>
    <w:p w:rsidR="004F70CA" w:rsidRDefault="004F70CA" w:rsidP="00C45986">
      <w:r>
        <w:sym w:font="Symbol" w:char="F02D"/>
      </w:r>
      <w:r w:rsidRPr="004F70CA">
        <w:t xml:space="preserve"> </w:t>
      </w:r>
      <w:r w:rsidR="00EC0C7F" w:rsidRPr="005330C9">
        <w:rPr>
          <w:b/>
        </w:rPr>
        <w:t>Фролова Сергея Владимировича</w:t>
      </w:r>
      <w:r w:rsidR="00EC0C7F">
        <w:t xml:space="preserve">, </w:t>
      </w:r>
      <w:r w:rsidR="00C45986">
        <w:t xml:space="preserve">доцента </w:t>
      </w:r>
      <w:proofErr w:type="gramStart"/>
      <w:r w:rsidR="00C45986">
        <w:t>кафедры професси</w:t>
      </w:r>
      <w:r w:rsidR="00C45986">
        <w:t>о</w:t>
      </w:r>
      <w:r w:rsidR="00C45986">
        <w:t>нальной деятельности сотрудников подразделений охраны общественного</w:t>
      </w:r>
      <w:proofErr w:type="gramEnd"/>
      <w:r w:rsidR="00C45986">
        <w:t xml:space="preserve"> порядка, </w:t>
      </w:r>
      <w:r w:rsidRPr="004F70CA">
        <w:t>кандидата юридических наук</w:t>
      </w:r>
      <w:r>
        <w:t>;</w:t>
      </w:r>
    </w:p>
    <w:p w:rsidR="004F70CA" w:rsidRDefault="004F70CA" w:rsidP="00C45986">
      <w:r>
        <w:sym w:font="Symbol" w:char="F02D"/>
      </w:r>
      <w:r w:rsidRPr="004F70CA">
        <w:t xml:space="preserve"> </w:t>
      </w:r>
      <w:r w:rsidR="006D7CE9" w:rsidRPr="005330C9">
        <w:rPr>
          <w:b/>
        </w:rPr>
        <w:t>Мамая</w:t>
      </w:r>
      <w:r w:rsidR="00EC0C7F" w:rsidRPr="005330C9">
        <w:rPr>
          <w:b/>
        </w:rPr>
        <w:t xml:space="preserve"> Евгения Алексеевича</w:t>
      </w:r>
      <w:r w:rsidR="00EC0C7F">
        <w:t xml:space="preserve">, </w:t>
      </w:r>
      <w:r w:rsidR="00C45986">
        <w:t xml:space="preserve">доцента кафедры </w:t>
      </w:r>
      <w:r w:rsidR="00C45986" w:rsidRPr="00C45986">
        <w:t>теории и истории государства и права</w:t>
      </w:r>
      <w:r w:rsidR="00C45986">
        <w:t>,</w:t>
      </w:r>
      <w:r w:rsidR="00C45986" w:rsidRPr="00C45986">
        <w:t xml:space="preserve"> </w:t>
      </w:r>
      <w:r w:rsidRPr="004F70CA">
        <w:t>кандидата юридических наук</w:t>
      </w:r>
      <w:r w:rsidR="00C45986">
        <w:t>.</w:t>
      </w:r>
    </w:p>
    <w:p w:rsidR="00EF1F8C" w:rsidRDefault="00EF1F8C" w:rsidP="00C45986"/>
    <w:p w:rsidR="00EF1F8C" w:rsidRDefault="00EF1F8C" w:rsidP="00C45986"/>
    <w:p w:rsidR="00EF1F8C" w:rsidRDefault="00EF1F8C" w:rsidP="00C45986"/>
    <w:p w:rsidR="00EF1F8C" w:rsidRDefault="00EF1F8C" w:rsidP="00C45986"/>
    <w:p w:rsidR="00EF1F8C" w:rsidRDefault="00DD1BF2" w:rsidP="00DD1BF2">
      <w:pPr>
        <w:ind w:firstLine="0"/>
        <w:jc w:val="right"/>
        <w:rPr>
          <w:i/>
        </w:rPr>
      </w:pPr>
      <w:r>
        <w:rPr>
          <w:i/>
        </w:rPr>
        <w:t>Приложение</w:t>
      </w:r>
    </w:p>
    <w:p w:rsidR="00DD1BF2" w:rsidRPr="00DD1BF2" w:rsidRDefault="00DD1BF2" w:rsidP="00DD1BF2">
      <w:pPr>
        <w:ind w:firstLine="0"/>
        <w:jc w:val="center"/>
        <w:rPr>
          <w:rFonts w:eastAsia="Calibri"/>
          <w:b/>
          <w:lang w:eastAsia="en-US"/>
        </w:rPr>
      </w:pPr>
      <w:r w:rsidRPr="00DD1BF2">
        <w:rPr>
          <w:rFonts w:eastAsia="Calibri"/>
          <w:b/>
          <w:lang w:eastAsia="en-US"/>
        </w:rPr>
        <w:t>Краткий отчет об анкетировании депутатов</w:t>
      </w:r>
    </w:p>
    <w:p w:rsidR="00DD1BF2" w:rsidRPr="00DD1BF2" w:rsidRDefault="00DD1BF2" w:rsidP="00DD1BF2">
      <w:pPr>
        <w:ind w:firstLine="0"/>
        <w:jc w:val="center"/>
        <w:rPr>
          <w:rFonts w:eastAsia="Calibri"/>
          <w:b/>
          <w:lang w:eastAsia="en-US"/>
        </w:rPr>
      </w:pPr>
      <w:r w:rsidRPr="00DD1BF2">
        <w:rPr>
          <w:rFonts w:eastAsia="Calibri"/>
          <w:b/>
          <w:lang w:eastAsia="en-US"/>
        </w:rPr>
        <w:t>Законодательного собрания Нижегородской области</w:t>
      </w:r>
    </w:p>
    <w:p w:rsidR="00DD1BF2" w:rsidRPr="00DD1BF2" w:rsidRDefault="00DD1BF2" w:rsidP="00DD1BF2">
      <w:pPr>
        <w:ind w:firstLine="0"/>
        <w:jc w:val="left"/>
        <w:rPr>
          <w:rFonts w:eastAsia="Calibri"/>
          <w:i/>
          <w:lang w:eastAsia="en-US"/>
        </w:rPr>
      </w:pPr>
      <w:r w:rsidRPr="00DD1BF2">
        <w:rPr>
          <w:rFonts w:eastAsia="Calibri"/>
          <w:i/>
          <w:lang w:eastAsia="en-US"/>
        </w:rPr>
        <w:t>Фракционная принадлежность депутатов: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6 депутатов (2 депутата – один созыв, 2 – два созыва; 2 – три созыва) – Ед</w:t>
      </w:r>
      <w:r w:rsidRPr="00DD1BF2">
        <w:rPr>
          <w:rFonts w:eastAsia="Calibri"/>
          <w:lang w:eastAsia="en-US"/>
        </w:rPr>
        <w:t>и</w:t>
      </w:r>
      <w:r w:rsidRPr="00DD1BF2">
        <w:rPr>
          <w:rFonts w:eastAsia="Calibri"/>
          <w:lang w:eastAsia="en-US"/>
        </w:rPr>
        <w:t>ная Россия (55%);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2 депутата (1 депутат – 1 созыв; 2 депутат – два созыва) – КПРФ (18%);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1 депутат (2 созыва) – Справедливая Россия (9%);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1 депутат (1 созыв) – ЛДПР (9%);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1 депутат – утаил свою фракционную принадлежность (9%) (4 созыва).</w:t>
      </w:r>
    </w:p>
    <w:p w:rsidR="00DD1BF2" w:rsidRPr="00DD1BF2" w:rsidRDefault="00DD1BF2" w:rsidP="00DD1BF2">
      <w:pPr>
        <w:ind w:firstLine="0"/>
        <w:rPr>
          <w:rFonts w:eastAsia="Calibri"/>
          <w:i/>
          <w:lang w:eastAsia="en-US"/>
        </w:rPr>
      </w:pPr>
      <w:r w:rsidRPr="00DD1BF2">
        <w:rPr>
          <w:rFonts w:eastAsia="Calibri"/>
          <w:i/>
          <w:noProof/>
        </w:rPr>
        <w:drawing>
          <wp:inline distT="0" distB="0" distL="0" distR="0" wp14:anchorId="70433C8D" wp14:editId="5E76D72B">
            <wp:extent cx="4820285" cy="1077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i/>
          <w:u w:val="single"/>
          <w:lang w:eastAsia="en-US"/>
        </w:rPr>
      </w:pPr>
      <w:r w:rsidRPr="00DD1BF2">
        <w:rPr>
          <w:rFonts w:eastAsia="Calibri"/>
          <w:i/>
          <w:u w:val="single"/>
          <w:lang w:eastAsia="en-US"/>
        </w:rPr>
        <w:t>Демографическая справка: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В опросе приняли участи 11 депутатов, все мужчины, в возрасте от 30 до 49 лет – 4 человека (ЕР – 1; КПРФ – 1; ЛДПР – 1; с неназванной фракционной принадлежностью – 1); от 50 до 59 лет – 6 человек (ЕР – 4; КПРФ – 1; СР – 1); от 60 лет и более – 1 человек (ЕР):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102986D5" wp14:editId="242656AC">
            <wp:extent cx="4715510" cy="1077595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proofErr w:type="gramStart"/>
      <w:r w:rsidRPr="00DD1BF2">
        <w:rPr>
          <w:rFonts w:eastAsia="Calibri"/>
          <w:lang w:eastAsia="en-US"/>
        </w:rPr>
        <w:t>10 депутатов женаты, один – разведен (СР). 6 депутатов имеют двух детей (ЕР – 3; КПРФ – 2; СР – 1), 3 депутатов – 1 ребенка (ЕР), 2 депутатов – троих детей (ЛДПР – 1; с неназванной фракционной принадлежностью – 1):</w:t>
      </w:r>
      <w:proofErr w:type="gramEnd"/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lastRenderedPageBreak/>
        <w:drawing>
          <wp:inline distT="0" distB="0" distL="0" distR="0" wp14:anchorId="6DD7CE49" wp14:editId="0B11C381">
            <wp:extent cx="5153025" cy="1083945"/>
            <wp:effectExtent l="0" t="0" r="952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4385DE71" wp14:editId="01B35FD5">
            <wp:extent cx="4565650" cy="1045210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6 депутатов имеют 2 и более высших образования, 4 депутатов имеют одно высшее образование, 3 депутатов имеют степень кандидата наук: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59702C7E" wp14:editId="3F67CDDE">
            <wp:extent cx="5943600" cy="953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i/>
          <w:u w:val="single"/>
          <w:lang w:eastAsia="en-US"/>
        </w:rPr>
        <w:t>Ответы депутатов на основной блок вопросов о контрольных полномочиях законодательных органов</w:t>
      </w:r>
      <w:r w:rsidRPr="00DD1BF2">
        <w:rPr>
          <w:rFonts w:eastAsia="Calibri"/>
          <w:lang w:eastAsia="en-US"/>
        </w:rPr>
        <w:t>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По мнению депутатов, в Нижегородском регионе в дополнительном контроле со стороны законодательных органов в наибольшей степени нуждаются сл</w:t>
      </w:r>
      <w:r w:rsidRPr="00DD1BF2">
        <w:rPr>
          <w:rFonts w:eastAsia="Calibri"/>
          <w:lang w:eastAsia="en-US"/>
        </w:rPr>
        <w:t>е</w:t>
      </w:r>
      <w:r w:rsidRPr="00DD1BF2">
        <w:rPr>
          <w:rFonts w:eastAsia="Calibri"/>
          <w:lang w:eastAsia="en-US"/>
        </w:rPr>
        <w:t>дующие сферы (по убыванию):</w:t>
      </w:r>
    </w:p>
    <w:p w:rsidR="00DD1BF2" w:rsidRPr="00DD1BF2" w:rsidRDefault="00DD1BF2" w:rsidP="00DD1BF2">
      <w:pPr>
        <w:numPr>
          <w:ilvl w:val="0"/>
          <w:numId w:val="9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жилищно-коммунальное хозяйство (назвали 82% </w:t>
      </w:r>
      <w:proofErr w:type="gramStart"/>
      <w:r w:rsidRPr="00DD1BF2">
        <w:rPr>
          <w:rFonts w:eastAsia="Calibri"/>
          <w:lang w:eastAsia="en-US"/>
        </w:rPr>
        <w:t>опрошенных</w:t>
      </w:r>
      <w:proofErr w:type="gramEnd"/>
      <w:r w:rsidRPr="00DD1BF2">
        <w:rPr>
          <w:rFonts w:eastAsia="Calibri"/>
          <w:lang w:eastAsia="en-US"/>
        </w:rPr>
        <w:t>);</w:t>
      </w:r>
    </w:p>
    <w:p w:rsidR="00DD1BF2" w:rsidRPr="00DD1BF2" w:rsidRDefault="00DD1BF2" w:rsidP="00DD1BF2">
      <w:pPr>
        <w:numPr>
          <w:ilvl w:val="0"/>
          <w:numId w:val="9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медицинское обслуживание населения (назвали 82% </w:t>
      </w:r>
      <w:proofErr w:type="gramStart"/>
      <w:r w:rsidRPr="00DD1BF2">
        <w:rPr>
          <w:rFonts w:eastAsia="Calibri"/>
          <w:lang w:eastAsia="en-US"/>
        </w:rPr>
        <w:t>опрошенных</w:t>
      </w:r>
      <w:proofErr w:type="gramEnd"/>
      <w:r w:rsidRPr="00DD1BF2">
        <w:rPr>
          <w:rFonts w:eastAsia="Calibri"/>
          <w:lang w:eastAsia="en-US"/>
        </w:rPr>
        <w:t>);</w:t>
      </w:r>
    </w:p>
    <w:p w:rsidR="00DD1BF2" w:rsidRPr="00DD1BF2" w:rsidRDefault="00DD1BF2" w:rsidP="00DD1BF2">
      <w:pPr>
        <w:numPr>
          <w:ilvl w:val="0"/>
          <w:numId w:val="9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жилищно-коммунальное строительство (назвали 55% </w:t>
      </w:r>
      <w:proofErr w:type="gramStart"/>
      <w:r w:rsidRPr="00DD1BF2">
        <w:rPr>
          <w:rFonts w:eastAsia="Calibri"/>
          <w:lang w:eastAsia="en-US"/>
        </w:rPr>
        <w:t>опрошенных</w:t>
      </w:r>
      <w:proofErr w:type="gramEnd"/>
      <w:r w:rsidRPr="00DD1BF2">
        <w:rPr>
          <w:rFonts w:eastAsia="Calibri"/>
          <w:lang w:eastAsia="en-US"/>
        </w:rPr>
        <w:t>);</w:t>
      </w:r>
    </w:p>
    <w:p w:rsidR="00DD1BF2" w:rsidRPr="00DD1BF2" w:rsidRDefault="00DD1BF2" w:rsidP="00DD1BF2">
      <w:pPr>
        <w:numPr>
          <w:ilvl w:val="0"/>
          <w:numId w:val="9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транспортные услуги (назвали 45% </w:t>
      </w:r>
      <w:proofErr w:type="gramStart"/>
      <w:r w:rsidRPr="00DD1BF2">
        <w:rPr>
          <w:rFonts w:eastAsia="Calibri"/>
          <w:lang w:eastAsia="en-US"/>
        </w:rPr>
        <w:t>опрошенных</w:t>
      </w:r>
      <w:proofErr w:type="gramEnd"/>
      <w:r w:rsidRPr="00DD1BF2">
        <w:rPr>
          <w:rFonts w:eastAsia="Calibri"/>
          <w:lang w:eastAsia="en-US"/>
        </w:rPr>
        <w:t>);</w:t>
      </w:r>
    </w:p>
    <w:p w:rsidR="00DD1BF2" w:rsidRPr="00DD1BF2" w:rsidRDefault="00DD1BF2" w:rsidP="00DD1BF2">
      <w:pPr>
        <w:numPr>
          <w:ilvl w:val="0"/>
          <w:numId w:val="9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спортивно-оздоровительная деятельность (назвали 27% </w:t>
      </w:r>
      <w:proofErr w:type="gramStart"/>
      <w:r w:rsidRPr="00DD1BF2">
        <w:rPr>
          <w:rFonts w:eastAsia="Calibri"/>
          <w:lang w:eastAsia="en-US"/>
        </w:rPr>
        <w:t>опрошенных</w:t>
      </w:r>
      <w:proofErr w:type="gramEnd"/>
      <w:r w:rsidRPr="00DD1BF2">
        <w:rPr>
          <w:rFonts w:eastAsia="Calibri"/>
          <w:lang w:eastAsia="en-US"/>
        </w:rPr>
        <w:t>);</w:t>
      </w:r>
    </w:p>
    <w:p w:rsidR="00DD1BF2" w:rsidRPr="00DD1BF2" w:rsidRDefault="00DD1BF2" w:rsidP="00DD1BF2">
      <w:pPr>
        <w:numPr>
          <w:ilvl w:val="0"/>
          <w:numId w:val="9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дорожное хозяйство (назвали 9% </w:t>
      </w:r>
      <w:proofErr w:type="gramStart"/>
      <w:r w:rsidRPr="00DD1BF2">
        <w:rPr>
          <w:rFonts w:eastAsia="Calibri"/>
          <w:lang w:eastAsia="en-US"/>
        </w:rPr>
        <w:t>опрошенных</w:t>
      </w:r>
      <w:proofErr w:type="gramEnd"/>
      <w:r w:rsidRPr="00DD1BF2">
        <w:rPr>
          <w:rFonts w:eastAsia="Calibri"/>
          <w:lang w:eastAsia="en-US"/>
        </w:rPr>
        <w:t>).</w:t>
      </w:r>
    </w:p>
    <w:p w:rsidR="00DD1BF2" w:rsidRPr="00DD1BF2" w:rsidRDefault="00DD1BF2" w:rsidP="00DD1BF2">
      <w:pPr>
        <w:ind w:firstLine="0"/>
      </w:pPr>
      <w:r w:rsidRPr="00DD1BF2">
        <w:t xml:space="preserve">В основе контрольных полномочий депутатов должны лежать следующие принципы </w:t>
      </w:r>
      <w:r w:rsidRPr="00DD1BF2">
        <w:rPr>
          <w:rFonts w:eastAsia="Calibri"/>
          <w:lang w:eastAsia="en-US"/>
        </w:rPr>
        <w:t>(по убыванию)</w:t>
      </w:r>
      <w:r w:rsidRPr="00DD1BF2">
        <w:t>:</w:t>
      </w:r>
    </w:p>
    <w:p w:rsidR="00DD1BF2" w:rsidRPr="00DD1BF2" w:rsidRDefault="00DD1BF2" w:rsidP="00DD1BF2">
      <w:pPr>
        <w:numPr>
          <w:ilvl w:val="0"/>
          <w:numId w:val="10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объективность (назвали 64%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0"/>
        </w:numPr>
        <w:ind w:left="0" w:firstLine="0"/>
        <w:jc w:val="left"/>
        <w:rPr>
          <w:rFonts w:eastAsia="Calibri"/>
          <w:lang w:eastAsia="en-US"/>
        </w:rPr>
      </w:pPr>
      <w:r w:rsidRPr="00DD1BF2">
        <w:t>общедоступность информации о результатах контроля, если они не с</w:t>
      </w:r>
      <w:r w:rsidRPr="00DD1BF2">
        <w:t>о</w:t>
      </w:r>
      <w:r w:rsidRPr="00DD1BF2">
        <w:t>держат государственную тайну (назвали 55% опрошенных);</w:t>
      </w:r>
    </w:p>
    <w:p w:rsidR="00DD1BF2" w:rsidRPr="00DD1BF2" w:rsidRDefault="00DD1BF2" w:rsidP="00DD1BF2">
      <w:pPr>
        <w:numPr>
          <w:ilvl w:val="0"/>
          <w:numId w:val="10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lastRenderedPageBreak/>
        <w:t>р</w:t>
      </w:r>
      <w:r w:rsidRPr="00DD1BF2">
        <w:t>азделение властей (назвали 45% опрошенных);</w:t>
      </w:r>
    </w:p>
    <w:p w:rsidR="00DD1BF2" w:rsidRPr="00DD1BF2" w:rsidRDefault="00DD1BF2" w:rsidP="00DD1BF2">
      <w:pPr>
        <w:numPr>
          <w:ilvl w:val="0"/>
          <w:numId w:val="10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с</w:t>
      </w:r>
      <w:r w:rsidRPr="00DD1BF2">
        <w:t xml:space="preserve">истемность (назвали 45%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0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с</w:t>
      </w:r>
      <w:r w:rsidRPr="00DD1BF2">
        <w:t>амостоятельность и независимость субъектов контроля (назвали 36% опрошенных);</w:t>
      </w:r>
    </w:p>
    <w:p w:rsidR="00DD1BF2" w:rsidRPr="00DD1BF2" w:rsidRDefault="00DD1BF2" w:rsidP="00DD1BF2">
      <w:pPr>
        <w:numPr>
          <w:ilvl w:val="0"/>
          <w:numId w:val="10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соблюдение прав и свобод человека и гражданина </w:t>
      </w:r>
      <w:r w:rsidRPr="00DD1BF2">
        <w:t>(назвали 18% опр</w:t>
      </w:r>
      <w:r w:rsidRPr="00DD1BF2">
        <w:t>о</w:t>
      </w:r>
      <w:r w:rsidRPr="00DD1BF2">
        <w:t>шенных);</w:t>
      </w:r>
    </w:p>
    <w:p w:rsidR="00DD1BF2" w:rsidRPr="00DD1BF2" w:rsidRDefault="00DD1BF2" w:rsidP="00DD1BF2">
      <w:pPr>
        <w:numPr>
          <w:ilvl w:val="0"/>
          <w:numId w:val="10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невмешательство в осуществление правосудия (назвали 18% </w:t>
      </w:r>
      <w:proofErr w:type="gramStart"/>
      <w:r w:rsidRPr="00DD1BF2">
        <w:t>опроше</w:t>
      </w:r>
      <w:r w:rsidRPr="00DD1BF2">
        <w:t>н</w:t>
      </w:r>
      <w:r w:rsidRPr="00DD1BF2">
        <w:t>ных</w:t>
      </w:r>
      <w:proofErr w:type="gramEnd"/>
      <w:r w:rsidRPr="00DD1BF2">
        <w:t>).</w:t>
      </w:r>
    </w:p>
    <w:p w:rsidR="00DD1BF2" w:rsidRPr="00DD1BF2" w:rsidRDefault="00DD1BF2" w:rsidP="00DD1BF2">
      <w:pPr>
        <w:ind w:firstLine="0"/>
      </w:pPr>
      <w:r w:rsidRPr="00DD1BF2">
        <w:t>Наиболее эффективными формами депутатского контроля, по мнению р</w:t>
      </w:r>
      <w:r w:rsidRPr="00DD1BF2">
        <w:t>е</w:t>
      </w:r>
      <w:r w:rsidRPr="00DD1BF2">
        <w:t xml:space="preserve">спондентов, являются </w:t>
      </w:r>
      <w:r w:rsidRPr="00DD1BF2">
        <w:rPr>
          <w:rFonts w:eastAsia="Calibri"/>
          <w:lang w:eastAsia="en-US"/>
        </w:rPr>
        <w:t>(по убыванию)</w:t>
      </w:r>
      <w:r w:rsidRPr="00DD1BF2">
        <w:t>:</w:t>
      </w:r>
    </w:p>
    <w:p w:rsidR="00DD1BF2" w:rsidRPr="00DD1BF2" w:rsidRDefault="00DD1BF2" w:rsidP="00DD1BF2">
      <w:pPr>
        <w:numPr>
          <w:ilvl w:val="0"/>
          <w:numId w:val="11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депутатский запрос (назвали 100%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1"/>
        </w:numPr>
        <w:ind w:left="0" w:firstLine="0"/>
        <w:jc w:val="left"/>
        <w:rPr>
          <w:rFonts w:eastAsia="Calibri"/>
          <w:lang w:eastAsia="en-US"/>
        </w:rPr>
      </w:pPr>
      <w:r w:rsidRPr="00DD1BF2">
        <w:t>проведение депутатских расследований (назвали 82% опрошенных);</w:t>
      </w:r>
    </w:p>
    <w:p w:rsidR="00DD1BF2" w:rsidRPr="00DD1BF2" w:rsidRDefault="00DD1BF2" w:rsidP="00DD1BF2">
      <w:pPr>
        <w:numPr>
          <w:ilvl w:val="0"/>
          <w:numId w:val="11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депутатские слушания </w:t>
      </w:r>
      <w:r w:rsidRPr="00DD1BF2">
        <w:t xml:space="preserve">(назвали 55%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1"/>
        </w:numPr>
        <w:ind w:left="0" w:firstLine="0"/>
        <w:jc w:val="left"/>
        <w:rPr>
          <w:rFonts w:eastAsia="Calibri"/>
          <w:lang w:eastAsia="en-US"/>
        </w:rPr>
      </w:pPr>
      <w:r w:rsidRPr="00DD1BF2">
        <w:t>отчеты членов исполнительной власти и других должностных лиц (назвали 45% опрошенных);</w:t>
      </w:r>
    </w:p>
    <w:p w:rsidR="00DD1BF2" w:rsidRPr="00DD1BF2" w:rsidRDefault="00DD1BF2" w:rsidP="00DD1BF2">
      <w:pPr>
        <w:numPr>
          <w:ilvl w:val="0"/>
          <w:numId w:val="11"/>
        </w:numPr>
        <w:ind w:left="0" w:firstLine="0"/>
        <w:jc w:val="left"/>
        <w:rPr>
          <w:rFonts w:eastAsia="Calibri"/>
          <w:lang w:eastAsia="en-US"/>
        </w:rPr>
      </w:pPr>
      <w:r w:rsidRPr="00DD1BF2">
        <w:t>проведение независимых экспертиз (назвали 45% опрошенных);</w:t>
      </w:r>
    </w:p>
    <w:p w:rsidR="00DD1BF2" w:rsidRPr="00DD1BF2" w:rsidRDefault="00DD1BF2" w:rsidP="00DD1BF2">
      <w:pPr>
        <w:numPr>
          <w:ilvl w:val="0"/>
          <w:numId w:val="11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мониторинг законодательства РФ </w:t>
      </w:r>
      <w:r w:rsidRPr="00DD1BF2">
        <w:t>(назвали 27% опрошенных);</w:t>
      </w:r>
    </w:p>
    <w:p w:rsidR="00DD1BF2" w:rsidRPr="00DD1BF2" w:rsidRDefault="00DD1BF2" w:rsidP="00DD1BF2">
      <w:pPr>
        <w:numPr>
          <w:ilvl w:val="0"/>
          <w:numId w:val="11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 xml:space="preserve">мониторинг регионального законодательства </w:t>
      </w:r>
      <w:r w:rsidRPr="00DD1BF2">
        <w:t xml:space="preserve">(назвали 27% </w:t>
      </w:r>
      <w:proofErr w:type="gramStart"/>
      <w:r w:rsidRPr="00DD1BF2">
        <w:t>опроше</w:t>
      </w:r>
      <w:r w:rsidRPr="00DD1BF2">
        <w:t>н</w:t>
      </w:r>
      <w:r w:rsidRPr="00DD1BF2">
        <w:t>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1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публичные слушания (назвали 9% </w:t>
      </w:r>
      <w:proofErr w:type="gramStart"/>
      <w:r w:rsidRPr="00DD1BF2">
        <w:t>опрошенных</w:t>
      </w:r>
      <w:proofErr w:type="gramEnd"/>
      <w:r w:rsidRPr="00DD1BF2">
        <w:t>).</w:t>
      </w:r>
    </w:p>
    <w:p w:rsidR="00DD1BF2" w:rsidRPr="00DD1BF2" w:rsidRDefault="00DD1BF2" w:rsidP="00DD1BF2">
      <w:pPr>
        <w:ind w:firstLine="0"/>
      </w:pPr>
      <w:r w:rsidRPr="00DD1BF2">
        <w:t>Депутаты считают, что руководство</w:t>
      </w:r>
      <w:r w:rsidRPr="00DD1BF2">
        <w:rPr>
          <w:i/>
        </w:rPr>
        <w:t xml:space="preserve"> </w:t>
      </w:r>
      <w:r w:rsidRPr="00DD1BF2">
        <w:t>организацией депутатского контроля должен осуществлять</w:t>
      </w:r>
      <w:r w:rsidRPr="00DD1BF2">
        <w:rPr>
          <w:rFonts w:eastAsia="Calibri"/>
          <w:lang w:eastAsia="en-US"/>
        </w:rPr>
        <w:t xml:space="preserve"> (по убыванию)</w:t>
      </w:r>
      <w:r w:rsidRPr="00DD1BF2">
        <w:t>:</w:t>
      </w:r>
    </w:p>
    <w:p w:rsidR="00DD1BF2" w:rsidRPr="00DD1BF2" w:rsidRDefault="00DD1BF2" w:rsidP="00DD1BF2">
      <w:pPr>
        <w:numPr>
          <w:ilvl w:val="0"/>
          <w:numId w:val="12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председатель Законодательного собрания (</w:t>
      </w:r>
      <w:r w:rsidRPr="00DD1BF2">
        <w:t xml:space="preserve">назвали 45%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2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председатель специально созданной депутатской комиссии (</w:t>
      </w:r>
      <w:r w:rsidRPr="00DD1BF2">
        <w:t xml:space="preserve">назвали 45%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2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профильный депутатский комитет (назвали 45%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2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руководитель фракции (назвали 27%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2"/>
        </w:numPr>
        <w:ind w:left="0" w:firstLine="0"/>
        <w:jc w:val="left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заместитель председателя Законодательного собрания (</w:t>
      </w:r>
      <w:r w:rsidRPr="00DD1BF2">
        <w:t xml:space="preserve">назвали 9% </w:t>
      </w:r>
      <w:proofErr w:type="gramStart"/>
      <w:r w:rsidRPr="00DD1BF2">
        <w:t>опрошенных</w:t>
      </w:r>
      <w:proofErr w:type="gramEnd"/>
      <w:r w:rsidRPr="00DD1BF2">
        <w:t>).</w:t>
      </w:r>
    </w:p>
    <w:p w:rsidR="00DD1BF2" w:rsidRPr="00DD1BF2" w:rsidRDefault="00DD1BF2" w:rsidP="00DD1BF2">
      <w:pPr>
        <w:ind w:firstLine="0"/>
      </w:pPr>
      <w:r w:rsidRPr="00DD1BF2">
        <w:lastRenderedPageBreak/>
        <w:t>Депутаты несколько затруднились с однозначным определением оптимал</w:t>
      </w:r>
      <w:r w:rsidRPr="00DD1BF2">
        <w:t>ь</w:t>
      </w:r>
      <w:r w:rsidRPr="00DD1BF2">
        <w:t>ного срока для ответа на депутатский запрос: варианты ответов «7 суток», «1 месяц» и «15 суток» получили по 27%. Вариант ответа «</w:t>
      </w:r>
      <w:r w:rsidRPr="00DD1BF2">
        <w:rPr>
          <w:rFonts w:eastAsia="Calibri"/>
          <w:lang w:eastAsia="en-US"/>
        </w:rPr>
        <w:t>сроки должны уст</w:t>
      </w:r>
      <w:r w:rsidRPr="00DD1BF2">
        <w:rPr>
          <w:rFonts w:eastAsia="Calibri"/>
          <w:lang w:eastAsia="en-US"/>
        </w:rPr>
        <w:t>а</w:t>
      </w:r>
      <w:r w:rsidRPr="00DD1BF2">
        <w:rPr>
          <w:rFonts w:eastAsia="Calibri"/>
          <w:lang w:eastAsia="en-US"/>
        </w:rPr>
        <w:t>навливаться в зависимости от темы запроса. Но не более______ дней</w:t>
      </w:r>
      <w:r w:rsidRPr="00DD1BF2">
        <w:t>» пол</w:t>
      </w:r>
      <w:r w:rsidRPr="00DD1BF2">
        <w:t>у</w:t>
      </w:r>
      <w:r w:rsidRPr="00DD1BF2">
        <w:t>чил 18%, при этом были названы следующие цифры: «15 дней» (1 респо</w:t>
      </w:r>
      <w:r w:rsidRPr="00DD1BF2">
        <w:t>н</w:t>
      </w:r>
      <w:r w:rsidRPr="00DD1BF2">
        <w:t>дент) и «60 дней» (1 респондент).</w:t>
      </w:r>
    </w:p>
    <w:p w:rsidR="00DD1BF2" w:rsidRPr="00DD1BF2" w:rsidRDefault="00DD1BF2" w:rsidP="00DD1BF2">
      <w:pPr>
        <w:ind w:firstLine="0"/>
      </w:pPr>
      <w:r w:rsidRPr="00DD1BF2">
        <w:t>Депутаты считают, что итоги (результаты) контрольной деятельности собр</w:t>
      </w:r>
      <w:r w:rsidRPr="00DD1BF2">
        <w:t>а</w:t>
      </w:r>
      <w:r w:rsidRPr="00DD1BF2">
        <w:t>ния депутатов должны выглядеть следующим образом: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0C51A44E" wp14:editId="3318F1F8">
            <wp:extent cx="5937250" cy="2031365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Таким образом, наибольшее количество голосов набрал вариант ответа «</w:t>
      </w:r>
      <w:r w:rsidRPr="00DD1BF2">
        <w:t>Предложение должностным лицам принять меры по устранению выявле</w:t>
      </w:r>
      <w:r w:rsidRPr="00DD1BF2">
        <w:t>н</w:t>
      </w:r>
      <w:r w:rsidRPr="00DD1BF2">
        <w:t>ных нарушений существующего законодательства</w:t>
      </w:r>
      <w:r w:rsidRPr="00DD1BF2">
        <w:rPr>
          <w:rFonts w:eastAsia="Calibri"/>
          <w:lang w:eastAsia="en-US"/>
        </w:rPr>
        <w:t>» (55%). Второе место ра</w:t>
      </w:r>
      <w:r w:rsidRPr="00DD1BF2">
        <w:rPr>
          <w:rFonts w:eastAsia="Calibri"/>
          <w:lang w:eastAsia="en-US"/>
        </w:rPr>
        <w:t>з</w:t>
      </w:r>
      <w:r w:rsidRPr="00DD1BF2">
        <w:rPr>
          <w:rFonts w:eastAsia="Calibri"/>
          <w:lang w:eastAsia="en-US"/>
        </w:rPr>
        <w:t>делили между собой следующие варианты ответов: «разработка проекта р</w:t>
      </w:r>
      <w:r w:rsidRPr="00DD1BF2">
        <w:rPr>
          <w:rFonts w:eastAsia="Calibri"/>
          <w:lang w:eastAsia="en-US"/>
        </w:rPr>
        <w:t>е</w:t>
      </w:r>
      <w:r w:rsidRPr="00DD1BF2">
        <w:rPr>
          <w:rFonts w:eastAsia="Calibri"/>
          <w:lang w:eastAsia="en-US"/>
        </w:rPr>
        <w:t>гионального закона, нормативного акта», «</w:t>
      </w:r>
      <w:r w:rsidRPr="00DD1BF2">
        <w:t>обращение в органы прокуратуры или в суд</w:t>
      </w:r>
      <w:r w:rsidRPr="00DD1BF2">
        <w:rPr>
          <w:rFonts w:eastAsia="Calibri"/>
          <w:lang w:eastAsia="en-US"/>
        </w:rPr>
        <w:t>», «выражение недоверия должностному лицу» и «вынесение пре</w:t>
      </w:r>
      <w:r w:rsidRPr="00DD1BF2">
        <w:rPr>
          <w:rFonts w:eastAsia="Calibri"/>
          <w:lang w:eastAsia="en-US"/>
        </w:rPr>
        <w:t>д</w:t>
      </w:r>
      <w:r w:rsidRPr="00DD1BF2">
        <w:rPr>
          <w:rFonts w:eastAsia="Calibri"/>
          <w:lang w:eastAsia="en-US"/>
        </w:rPr>
        <w:t>ложения о наказании виновных в невыполнении закона» (по 36%). На трет</w:t>
      </w:r>
      <w:r w:rsidRPr="00DD1BF2">
        <w:rPr>
          <w:rFonts w:eastAsia="Calibri"/>
          <w:lang w:eastAsia="en-US"/>
        </w:rPr>
        <w:t>ь</w:t>
      </w:r>
      <w:r w:rsidRPr="00DD1BF2">
        <w:rPr>
          <w:rFonts w:eastAsia="Calibri"/>
          <w:lang w:eastAsia="en-US"/>
        </w:rPr>
        <w:t>ем месте варианты ответов «</w:t>
      </w:r>
      <w:r w:rsidRPr="00DD1BF2">
        <w:rPr>
          <w:color w:val="000000"/>
        </w:rPr>
        <w:t>обращение в федеральные органы исполнител</w:t>
      </w:r>
      <w:r w:rsidRPr="00DD1BF2">
        <w:rPr>
          <w:color w:val="000000"/>
        </w:rPr>
        <w:t>ь</w:t>
      </w:r>
      <w:r w:rsidRPr="00DD1BF2">
        <w:rPr>
          <w:color w:val="000000"/>
        </w:rPr>
        <w:t>ной власти</w:t>
      </w:r>
      <w:r w:rsidRPr="00DD1BF2">
        <w:rPr>
          <w:rFonts w:eastAsia="Calibri"/>
          <w:lang w:eastAsia="en-US"/>
        </w:rPr>
        <w:t>» и «</w:t>
      </w:r>
      <w:r w:rsidRPr="00DD1BF2">
        <w:t xml:space="preserve">вынесение вопроса на общее собрание </w:t>
      </w:r>
      <w:r w:rsidRPr="00DD1BF2">
        <w:rPr>
          <w:rFonts w:eastAsia="Calibri"/>
          <w:noProof/>
          <w:lang w:eastAsia="en-US"/>
        </w:rPr>
        <w:t>депутатов</w:t>
      </w:r>
      <w:r w:rsidRPr="00DD1BF2">
        <w:rPr>
          <w:rFonts w:eastAsia="Calibri"/>
          <w:lang w:eastAsia="en-US"/>
        </w:rPr>
        <w:t>» (по 27%).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По мнению респондентов, планирование контрольной деятельности Закон</w:t>
      </w:r>
      <w:r w:rsidRPr="00DD1BF2">
        <w:rPr>
          <w:rFonts w:eastAsia="Calibri"/>
          <w:lang w:eastAsia="en-US"/>
        </w:rPr>
        <w:t>о</w:t>
      </w:r>
      <w:r w:rsidRPr="00DD1BF2">
        <w:rPr>
          <w:rFonts w:eastAsia="Calibri"/>
          <w:lang w:eastAsia="en-US"/>
        </w:rPr>
        <w:t>дательного собрания должно быть достаточно гибким, план должен своевр</w:t>
      </w:r>
      <w:r w:rsidRPr="00DD1BF2">
        <w:rPr>
          <w:rFonts w:eastAsia="Calibri"/>
          <w:lang w:eastAsia="en-US"/>
        </w:rPr>
        <w:t>е</w:t>
      </w:r>
      <w:r w:rsidRPr="00DD1BF2">
        <w:rPr>
          <w:rFonts w:eastAsia="Calibri"/>
          <w:lang w:eastAsia="en-US"/>
        </w:rPr>
        <w:t>менно корректироваться и в наибольшей степени отвечать актуальным з</w:t>
      </w:r>
      <w:r w:rsidRPr="00DD1BF2">
        <w:rPr>
          <w:rFonts w:eastAsia="Calibri"/>
          <w:lang w:eastAsia="en-US"/>
        </w:rPr>
        <w:t>а</w:t>
      </w:r>
      <w:r w:rsidRPr="00DD1BF2">
        <w:rPr>
          <w:rFonts w:eastAsia="Calibri"/>
          <w:lang w:eastAsia="en-US"/>
        </w:rPr>
        <w:t>просам или обращениям от граждан / организаций: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lastRenderedPageBreak/>
        <w:drawing>
          <wp:inline distT="0" distB="0" distL="0" distR="0" wp14:anchorId="5F078252" wp14:editId="3E1F6BB7">
            <wp:extent cx="4069080" cy="1045210"/>
            <wp:effectExtent l="0" t="0" r="762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</w:pPr>
      <w:r w:rsidRPr="00DD1BF2">
        <w:rPr>
          <w:rFonts w:eastAsia="Calibri"/>
          <w:lang w:eastAsia="en-US"/>
        </w:rPr>
        <w:t>При этом публикация результатов депутатских расследований, в первую оч</w:t>
      </w:r>
      <w:r w:rsidRPr="00DD1BF2">
        <w:rPr>
          <w:rFonts w:eastAsia="Calibri"/>
          <w:lang w:eastAsia="en-US"/>
        </w:rPr>
        <w:t>е</w:t>
      </w:r>
      <w:r w:rsidRPr="00DD1BF2">
        <w:rPr>
          <w:rFonts w:eastAsia="Calibri"/>
          <w:lang w:eastAsia="en-US"/>
        </w:rPr>
        <w:t>редь, должна осуществляться на сайтах законодательных органов (этот вар</w:t>
      </w:r>
      <w:r w:rsidRPr="00DD1BF2">
        <w:rPr>
          <w:rFonts w:eastAsia="Calibri"/>
          <w:lang w:eastAsia="en-US"/>
        </w:rPr>
        <w:t>и</w:t>
      </w:r>
      <w:r w:rsidRPr="00DD1BF2">
        <w:rPr>
          <w:rFonts w:eastAsia="Calibri"/>
          <w:lang w:eastAsia="en-US"/>
        </w:rPr>
        <w:t xml:space="preserve">ант назвали 82% опрошенных). Результаты также должны отправляться </w:t>
      </w:r>
      <w:r w:rsidRPr="00DD1BF2">
        <w:t>л</w:t>
      </w:r>
      <w:r w:rsidRPr="00DD1BF2">
        <w:t>и</w:t>
      </w:r>
      <w:r w:rsidRPr="00DD1BF2">
        <w:t>цам / организациям, направившим запрос / обращение (этот вариант указали 55% респондентов). Кроме того, результаты депутатских расследований должны публиковаться в местных СМИ (36% респондентов).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567422D9" wp14:editId="4069B0BB">
            <wp:extent cx="4049395" cy="120840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</w:pPr>
      <w:r w:rsidRPr="00DD1BF2">
        <w:rPr>
          <w:rFonts w:eastAsia="Calibri"/>
          <w:lang w:eastAsia="en-US"/>
        </w:rPr>
        <w:t xml:space="preserve">Депутаты считают, что </w:t>
      </w:r>
      <w:r w:rsidRPr="00DD1BF2">
        <w:t xml:space="preserve">принятие субъектами РФ законов о контрольных полномочиях собраний депутатов будет способствовать </w:t>
      </w:r>
      <w:r w:rsidRPr="00DD1BF2">
        <w:rPr>
          <w:rFonts w:eastAsia="Calibri"/>
          <w:lang w:eastAsia="en-US"/>
        </w:rPr>
        <w:t>(по убыванию)</w:t>
      </w:r>
      <w:r w:rsidRPr="00DD1BF2">
        <w:t>: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повышению исполнительной дисциплины (назвали 73%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>повышению авторитета законодательных органов власти и депутатов (назвали 73% опрошенных);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будет способствовать установлению обратной связи между депутатом и избирателями (назвали 64%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повышению эффективности законотворческой деятельности (назвали 55%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>более тесному сотрудничеству законодательной и исполнительной вл</w:t>
      </w:r>
      <w:r w:rsidRPr="00DD1BF2">
        <w:t>а</w:t>
      </w:r>
      <w:r w:rsidRPr="00DD1BF2">
        <w:t xml:space="preserve">сти (назвали 55%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повышению авторитета региональной власти в целом (назвали 45%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>создаст «баланс» между исполнительной и законодательной властью (назвали 36% опрошенных);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lastRenderedPageBreak/>
        <w:t>будет провоцировать конфликт между исполнительной и законод</w:t>
      </w:r>
      <w:r w:rsidRPr="00DD1BF2">
        <w:t>а</w:t>
      </w:r>
      <w:r w:rsidRPr="00DD1BF2">
        <w:t xml:space="preserve">тельной властью (назвали 18%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ничего не изменится (назвали 9%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снижению авторитета исполнительной власти (назвали 0% </w:t>
      </w:r>
      <w:proofErr w:type="gramStart"/>
      <w:r w:rsidRPr="00DD1BF2">
        <w:t>опроше</w:t>
      </w:r>
      <w:r w:rsidRPr="00DD1BF2">
        <w:t>н</w:t>
      </w:r>
      <w:r w:rsidRPr="00DD1BF2">
        <w:t>ных</w:t>
      </w:r>
      <w:proofErr w:type="gramEnd"/>
      <w:r w:rsidRPr="00DD1BF2">
        <w:t>).</w:t>
      </w:r>
    </w:p>
    <w:p w:rsidR="00DD1BF2" w:rsidRPr="00DD1BF2" w:rsidRDefault="00DD1BF2" w:rsidP="00DD1BF2">
      <w:pPr>
        <w:ind w:firstLine="0"/>
      </w:pPr>
      <w:r w:rsidRPr="00DD1BF2">
        <w:rPr>
          <w:rFonts w:eastAsia="Calibri"/>
          <w:lang w:eastAsia="en-US"/>
        </w:rPr>
        <w:t>Из приведенных данных следует, что респонденты, в общем и целом, пол</w:t>
      </w:r>
      <w:r w:rsidRPr="00DD1BF2">
        <w:rPr>
          <w:rFonts w:eastAsia="Calibri"/>
          <w:lang w:eastAsia="en-US"/>
        </w:rPr>
        <w:t>о</w:t>
      </w:r>
      <w:r w:rsidRPr="00DD1BF2">
        <w:rPr>
          <w:rFonts w:eastAsia="Calibri"/>
          <w:lang w:eastAsia="en-US"/>
        </w:rPr>
        <w:t xml:space="preserve">жительно относятся к </w:t>
      </w:r>
      <w:r w:rsidRPr="00DD1BF2">
        <w:t>принятию субъектами РФ законов о контрольных по</w:t>
      </w:r>
      <w:r w:rsidRPr="00DD1BF2">
        <w:t>л</w:t>
      </w:r>
      <w:r w:rsidRPr="00DD1BF2">
        <w:t>номочиях собраний депутатов. Только 9% опрошенных считают, что прин</w:t>
      </w:r>
      <w:r w:rsidRPr="00DD1BF2">
        <w:t>я</w:t>
      </w:r>
      <w:r w:rsidRPr="00DD1BF2">
        <w:t>тие данных законов не влечет за собой никаких положительных изменений. При этом никто из депутатов не считает, что в результате принятия закона о контрольных полномочиях собраний депутатов снизится авторитет исполн</w:t>
      </w:r>
      <w:r w:rsidRPr="00DD1BF2">
        <w:t>и</w:t>
      </w:r>
      <w:r w:rsidRPr="00DD1BF2">
        <w:t>тельной власти.</w:t>
      </w:r>
    </w:p>
    <w:p w:rsidR="00DD1BF2" w:rsidRPr="00DD1BF2" w:rsidRDefault="00DD1BF2" w:rsidP="00DD1BF2">
      <w:pPr>
        <w:ind w:firstLine="0"/>
      </w:pPr>
      <w:r w:rsidRPr="00DD1BF2">
        <w:t>Основной причиной возникновения противоречий между законодательными и исполнительными органами власти респонденты считают разницу в подх</w:t>
      </w:r>
      <w:r w:rsidRPr="00DD1BF2">
        <w:t>о</w:t>
      </w:r>
      <w:r w:rsidRPr="00DD1BF2">
        <w:t>дах к решению существующих (актуальных) проблем у представителей ра</w:t>
      </w:r>
      <w:r w:rsidRPr="00DD1BF2">
        <w:t>з</w:t>
      </w:r>
      <w:r w:rsidRPr="00DD1BF2">
        <w:t>личных ветвей власти. Непродуманное распределение полномочий между ветвями власти и личные амбиции чиновников играют лишь второстепенную роль при появлении подобных противоречий: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31ADBDDE" wp14:editId="7159AF82">
            <wp:extent cx="5943600" cy="10452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В основном, мнения представителей законодательной и исполнительной вл</w:t>
      </w:r>
      <w:r w:rsidRPr="00DD1BF2">
        <w:rPr>
          <w:rFonts w:eastAsia="Calibri"/>
          <w:lang w:eastAsia="en-US"/>
        </w:rPr>
        <w:t>а</w:t>
      </w:r>
      <w:r w:rsidRPr="00DD1BF2">
        <w:rPr>
          <w:rFonts w:eastAsia="Calibri"/>
          <w:lang w:eastAsia="en-US"/>
        </w:rPr>
        <w:t>сти не совпадают по вопросам распределения бюджетных ресурсов (назвали 27% опрошенных) и контрольных полномочий (назвали 18% опрошенных):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18AF0178" wp14:editId="0CD81A29">
            <wp:extent cx="3350895" cy="89471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i/>
          <w:u w:val="single"/>
          <w:lang w:eastAsia="en-US"/>
        </w:rPr>
      </w:pPr>
      <w:r w:rsidRPr="00DD1BF2">
        <w:rPr>
          <w:rFonts w:eastAsia="Calibri"/>
          <w:i/>
          <w:u w:val="single"/>
          <w:lang w:eastAsia="en-US"/>
        </w:rPr>
        <w:t>Личные ощущения депутатов: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lastRenderedPageBreak/>
        <w:t>Основные трудности, возникающие у депутатов при работе с запросами и</w:t>
      </w:r>
      <w:r w:rsidRPr="00DD1BF2">
        <w:rPr>
          <w:rFonts w:eastAsia="Calibri"/>
          <w:lang w:eastAsia="en-US"/>
        </w:rPr>
        <w:t>з</w:t>
      </w:r>
      <w:r w:rsidRPr="00DD1BF2">
        <w:rPr>
          <w:rFonts w:eastAsia="Calibri"/>
          <w:lang w:eastAsia="en-US"/>
        </w:rPr>
        <w:t>бирателей (по убыванию):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</w:pPr>
      <w:r w:rsidRPr="00DD1BF2">
        <w:t xml:space="preserve">избиратели часто ставят вопросы, которые можно решить только на федеральном уровне (назвали 55%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</w:pPr>
      <w:r w:rsidRPr="00DD1BF2">
        <w:t>бюрократические проблемы, создаваемые структурами, которые не х</w:t>
      </w:r>
      <w:r w:rsidRPr="00DD1BF2">
        <w:t>о</w:t>
      </w:r>
      <w:r w:rsidRPr="00DD1BF2">
        <w:t xml:space="preserve">тят «выносить сор из избы» (назвали 45%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</w:pPr>
      <w:r w:rsidRPr="00DD1BF2">
        <w:t>у депутатов недостаточно прав (назвали 27% опрошенных);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трудно совмещать основную работу с депутатскими обязанностями (назвали 9%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зависимость от позиции фракции (назвали 9%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не достаточна помощь аппарата Законодательного собрания (назвали 0%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>в аппарате Законодательного собрания мало специалистов нужной кв</w:t>
      </w:r>
      <w:r w:rsidRPr="00DD1BF2">
        <w:t>а</w:t>
      </w:r>
      <w:r w:rsidRPr="00DD1BF2">
        <w:t>лификации (назвали 0% опрошенных).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Основные трудности, возникающие у депутатов при работе с обращениями избирателей (по убыванию):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</w:pPr>
      <w:r w:rsidRPr="00DD1BF2">
        <w:t>бюрократические проблемы, создаваемые структурами, которые не х</w:t>
      </w:r>
      <w:r w:rsidRPr="00DD1BF2">
        <w:t>о</w:t>
      </w:r>
      <w:r w:rsidRPr="00DD1BF2">
        <w:t>тят «выносить сор из избы» (назвали 55% опрошенных)</w:t>
      </w:r>
      <w:proofErr w:type="gramStart"/>
      <w:r w:rsidRPr="00DD1BF2">
        <w:t>;и</w:t>
      </w:r>
      <w:proofErr w:type="gramEnd"/>
      <w:r w:rsidRPr="00DD1BF2">
        <w:t>збиратели часто ставят вопросы, которые можно решить только на федеральном уровне (назвали 45% опрошенных);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</w:pPr>
      <w:r w:rsidRPr="00DD1BF2">
        <w:t>у депутатов недостаточно прав (назвали 27% опрошенных);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трудно совмещать основную работу с депутатскими обязанностями (назвали 9%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зависимость от позиции фракции (назвали 9%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4"/>
        </w:numPr>
        <w:ind w:left="0" w:firstLine="0"/>
        <w:jc w:val="left"/>
        <w:rPr>
          <w:rFonts w:eastAsia="Calibri"/>
          <w:lang w:eastAsia="en-US"/>
        </w:rPr>
      </w:pPr>
      <w:r w:rsidRPr="00DD1BF2">
        <w:t xml:space="preserve">не достаточна помощь аппарата Законодательного собрания (назвали 0% </w:t>
      </w:r>
      <w:proofErr w:type="gramStart"/>
      <w:r w:rsidRPr="00DD1BF2">
        <w:t>опрошенных</w:t>
      </w:r>
      <w:proofErr w:type="gramEnd"/>
      <w:r w:rsidRPr="00DD1BF2">
        <w:t>);</w:t>
      </w:r>
    </w:p>
    <w:p w:rsidR="00DD1BF2" w:rsidRPr="00DD1BF2" w:rsidRDefault="00DD1BF2" w:rsidP="00DD1BF2">
      <w:pPr>
        <w:numPr>
          <w:ilvl w:val="0"/>
          <w:numId w:val="13"/>
        </w:numPr>
        <w:ind w:left="0" w:firstLine="0"/>
        <w:jc w:val="left"/>
        <w:rPr>
          <w:rFonts w:eastAsia="Calibri"/>
          <w:lang w:eastAsia="en-US"/>
        </w:rPr>
      </w:pPr>
      <w:r w:rsidRPr="00DD1BF2">
        <w:t>в аппарате Законодательного собрания мало специалистов нужной кв</w:t>
      </w:r>
      <w:r w:rsidRPr="00DD1BF2">
        <w:t>а</w:t>
      </w:r>
      <w:r w:rsidRPr="00DD1BF2">
        <w:t>лификации (назвали 0% опрошенных).</w:t>
      </w:r>
    </w:p>
    <w:p w:rsidR="00DD1BF2" w:rsidRPr="00DD1BF2" w:rsidRDefault="00DD1BF2" w:rsidP="00DD1BF2">
      <w:pPr>
        <w:ind w:firstLine="0"/>
      </w:pPr>
      <w:r w:rsidRPr="00DD1BF2">
        <w:rPr>
          <w:rFonts w:eastAsia="Calibri"/>
          <w:lang w:eastAsia="en-US"/>
        </w:rPr>
        <w:lastRenderedPageBreak/>
        <w:t xml:space="preserve">Таким образом, основные трудности, возникающие у депутатов при работе с запросами и обращениями избирателей, связаны с тем, что </w:t>
      </w:r>
      <w:r w:rsidRPr="00DD1BF2">
        <w:t>избиратели часто ставят вопросы, которые можно решить только на федеральном уровне, а также с бюрократическими проблемами, создаваемыми структурами, кот</w:t>
      </w:r>
      <w:r w:rsidRPr="00DD1BF2">
        <w:t>о</w:t>
      </w:r>
      <w:r w:rsidRPr="00DD1BF2">
        <w:t>рые не хотят «выносить сор из избы».</w:t>
      </w:r>
    </w:p>
    <w:p w:rsidR="00DD1BF2" w:rsidRPr="00DD1BF2" w:rsidRDefault="00DD1BF2" w:rsidP="00DD1BF2">
      <w:pPr>
        <w:ind w:firstLine="0"/>
      </w:pPr>
      <w:r w:rsidRPr="00DD1BF2">
        <w:t>Большинству депутатов (45%) за время работы удалось положительно р</w:t>
      </w:r>
      <w:r w:rsidRPr="00DD1BF2">
        <w:t>е</w:t>
      </w:r>
      <w:r w:rsidRPr="00DD1BF2">
        <w:t>шить более половину вопросов, поставленных избирателями. Однако также значительному количеству депутатов (36%) удалось положительно решить менее половины вопросов, поставленных избирателями. Положительно р</w:t>
      </w:r>
      <w:r w:rsidRPr="00DD1BF2">
        <w:t>е</w:t>
      </w:r>
      <w:r w:rsidRPr="00DD1BF2">
        <w:t>шить все вопросы, поставленные избирателями, не удалось ни одному деп</w:t>
      </w:r>
      <w:r w:rsidRPr="00DD1BF2">
        <w:t>у</w:t>
      </w:r>
      <w:r w:rsidRPr="00DD1BF2">
        <w:t>тату.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597047E5" wp14:editId="43831474">
            <wp:extent cx="2997835" cy="1377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Количество положительных решений и фракционная принадлежность деп</w:t>
      </w:r>
      <w:r w:rsidRPr="00DD1BF2">
        <w:rPr>
          <w:rFonts w:eastAsia="Calibri"/>
          <w:lang w:eastAsia="en-US"/>
        </w:rPr>
        <w:t>у</w:t>
      </w:r>
      <w:r w:rsidRPr="00DD1BF2">
        <w:rPr>
          <w:rFonts w:eastAsia="Calibri"/>
          <w:lang w:eastAsia="en-US"/>
        </w:rPr>
        <w:t>татов: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16B46E13" wp14:editId="22EF90C4">
            <wp:extent cx="5257800" cy="13652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Количество положительных решений и депутатский стаж: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5B917C14" wp14:editId="7751F30A">
            <wp:extent cx="5943600" cy="1371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lastRenderedPageBreak/>
        <w:t xml:space="preserve">По мнению респондентов, </w:t>
      </w:r>
      <w:r w:rsidRPr="00DD1BF2">
        <w:t>результативность депутатской деятельности мо</w:t>
      </w:r>
      <w:r w:rsidRPr="00DD1BF2">
        <w:t>ж</w:t>
      </w:r>
      <w:r w:rsidRPr="00DD1BF2">
        <w:t>но повысить, если делегирование полномочий из Федерации регионам будет сопровождаться финансированием на их выполнение, а также, если депутаты будут более активно работать в своих избирательных округах: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1DE5B66E" wp14:editId="10944DBD">
            <wp:extent cx="5943600" cy="11233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Большинству депутатов удалось, в общем и целом, реализовать свою пре</w:t>
      </w:r>
      <w:r w:rsidRPr="00DD1BF2">
        <w:rPr>
          <w:rFonts w:eastAsia="Calibri"/>
          <w:lang w:eastAsia="en-US"/>
        </w:rPr>
        <w:t>д</w:t>
      </w:r>
      <w:r w:rsidRPr="00DD1BF2">
        <w:rPr>
          <w:rFonts w:eastAsia="Calibri"/>
          <w:lang w:eastAsia="en-US"/>
        </w:rPr>
        <w:t>выборную программу: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247712D8" wp14:editId="071AB161">
            <wp:extent cx="2736850" cy="122809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Реализация предвыборной программы и фракционная принадлежность деп</w:t>
      </w:r>
      <w:r w:rsidRPr="00DD1BF2">
        <w:rPr>
          <w:rFonts w:eastAsia="Calibri"/>
          <w:lang w:eastAsia="en-US"/>
        </w:rPr>
        <w:t>у</w:t>
      </w:r>
      <w:r w:rsidRPr="00DD1BF2">
        <w:rPr>
          <w:rFonts w:eastAsia="Calibri"/>
          <w:lang w:eastAsia="en-US"/>
        </w:rPr>
        <w:t>татов: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26137F9A" wp14:editId="5512F49C">
            <wp:extent cx="5688965" cy="120840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Категоричный отрицательный ответ по поводу реализации предвыборной программы был дан представителем партии КПРФ.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Реализация предвыборной программы и депутатский стаж: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533EF151" wp14:editId="30BC98CD">
            <wp:extent cx="5780405" cy="1247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При этом практически всем опрошенным респондентам депутатская деятел</w:t>
      </w:r>
      <w:r w:rsidRPr="00DD1BF2">
        <w:rPr>
          <w:rFonts w:eastAsia="Calibri"/>
          <w:lang w:eastAsia="en-US"/>
        </w:rPr>
        <w:t>ь</w:t>
      </w:r>
      <w:r w:rsidRPr="00DD1BF2">
        <w:rPr>
          <w:rFonts w:eastAsia="Calibri"/>
          <w:lang w:eastAsia="en-US"/>
        </w:rPr>
        <w:t>ность приносит удовлетворение: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lastRenderedPageBreak/>
        <w:drawing>
          <wp:inline distT="0" distB="0" distL="0" distR="0" wp14:anchorId="4E3ECB49" wp14:editId="5A098F0D">
            <wp:extent cx="2788920" cy="12211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Большинство депутатов вновь собираются баллотироваться на следующих выборах: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3BC1D644" wp14:editId="1645C1CD">
            <wp:extent cx="4343400" cy="12211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Планы на следующие выборы и фракционная принадлежность: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0D2899D0" wp14:editId="69A166D9">
            <wp:extent cx="5937250" cy="1123315"/>
            <wp:effectExtent l="0" t="0" r="635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Планы на следующие выборы и депутатский стаж: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6FF38C10" wp14:editId="6D513DF7">
            <wp:extent cx="5937250" cy="1097280"/>
            <wp:effectExtent l="0" t="0" r="635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Большинство депутатов, имеющих небольшой депутатский стаж (один с</w:t>
      </w:r>
      <w:r w:rsidRPr="00DD1BF2">
        <w:rPr>
          <w:rFonts w:eastAsia="Calibri"/>
          <w:lang w:eastAsia="en-US"/>
        </w:rPr>
        <w:t>о</w:t>
      </w:r>
      <w:r w:rsidRPr="00DD1BF2">
        <w:rPr>
          <w:rFonts w:eastAsia="Calibri"/>
          <w:lang w:eastAsia="en-US"/>
        </w:rPr>
        <w:t>зыв), хотят баллотироваться на следующих выборах и, таким образом, пр</w:t>
      </w:r>
      <w:r w:rsidRPr="00DD1BF2">
        <w:rPr>
          <w:rFonts w:eastAsia="Calibri"/>
          <w:lang w:eastAsia="en-US"/>
        </w:rPr>
        <w:t>о</w:t>
      </w:r>
      <w:r w:rsidRPr="00DD1BF2">
        <w:rPr>
          <w:rFonts w:eastAsia="Calibri"/>
          <w:lang w:eastAsia="en-US"/>
        </w:rPr>
        <w:t>должить свою депутатскую карьеру.</w:t>
      </w:r>
    </w:p>
    <w:p w:rsidR="00DD1BF2" w:rsidRPr="00DD1BF2" w:rsidRDefault="00DD1BF2" w:rsidP="00DD1BF2">
      <w:pPr>
        <w:ind w:firstLine="0"/>
      </w:pPr>
      <w:r w:rsidRPr="00DD1BF2">
        <w:rPr>
          <w:rFonts w:eastAsia="Calibri"/>
          <w:lang w:eastAsia="en-US"/>
        </w:rPr>
        <w:t xml:space="preserve">Депутатам иногда приходилось </w:t>
      </w:r>
      <w:r w:rsidRPr="00DD1BF2">
        <w:t>отстаивать позицию, не совпадающую с мн</w:t>
      </w:r>
      <w:r w:rsidRPr="00DD1BF2">
        <w:t>е</w:t>
      </w:r>
      <w:r w:rsidRPr="00DD1BF2">
        <w:t>нием фракции: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60C32C2F" wp14:editId="3A82DFDD">
            <wp:extent cx="3474720" cy="12407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</w:pPr>
      <w:r w:rsidRPr="00DD1BF2">
        <w:lastRenderedPageBreak/>
        <w:t>Отстаивание позиции, не совпадающей с мнением фракции, и фракционная принадлежность: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49D3047D" wp14:editId="3F601C22">
            <wp:extent cx="5949950" cy="12407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Наиболее жестко партийной дисциплине подчиняется депутат от ЛДПР.</w:t>
      </w:r>
    </w:p>
    <w:p w:rsidR="00DD1BF2" w:rsidRPr="00DD1BF2" w:rsidRDefault="00DD1BF2" w:rsidP="00DD1BF2">
      <w:pPr>
        <w:ind w:firstLine="0"/>
      </w:pPr>
      <w:r w:rsidRPr="00DD1BF2">
        <w:t>Отстаивание позиции, не совпадающей с мнением фракции, и депутатский стаж: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65240D54" wp14:editId="33204C92">
            <wp:extent cx="5943600" cy="12407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</w:pPr>
      <w:r w:rsidRPr="00DD1BF2">
        <w:rPr>
          <w:rFonts w:eastAsia="Calibri"/>
          <w:lang w:eastAsia="en-US"/>
        </w:rPr>
        <w:t xml:space="preserve">Большинство депутатов считают, что закон </w:t>
      </w:r>
      <w:r w:rsidRPr="00DD1BF2">
        <w:t>о контрольных полномочиях З</w:t>
      </w:r>
      <w:r w:rsidRPr="00DD1BF2">
        <w:t>а</w:t>
      </w:r>
      <w:r w:rsidRPr="00DD1BF2">
        <w:t>конодательного собрания Нижегородской области нужен: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79265CF2" wp14:editId="4FC89CEF">
            <wp:extent cx="5734685" cy="12280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</w:pPr>
      <w:r w:rsidRPr="00DD1BF2">
        <w:rPr>
          <w:rFonts w:eastAsia="Calibri"/>
          <w:lang w:eastAsia="en-US"/>
        </w:rPr>
        <w:t xml:space="preserve">Отношение к нужности закона </w:t>
      </w:r>
      <w:r w:rsidRPr="00DD1BF2">
        <w:t>о контрольных полномочиях Законодательн</w:t>
      </w:r>
      <w:r w:rsidRPr="00DD1BF2">
        <w:t>о</w:t>
      </w:r>
      <w:r w:rsidRPr="00DD1BF2">
        <w:t>го собрания Нижегородской области и фракционная принадлежность:</w:t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noProof/>
        </w:rPr>
        <w:drawing>
          <wp:inline distT="0" distB="0" distL="0" distR="0" wp14:anchorId="5E3961C0" wp14:editId="5A67F64A">
            <wp:extent cx="5937250" cy="1188720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F2" w:rsidRPr="00DD1BF2" w:rsidRDefault="00DD1BF2" w:rsidP="00DD1BF2">
      <w:pPr>
        <w:ind w:firstLine="0"/>
        <w:rPr>
          <w:rFonts w:eastAsia="Calibri"/>
          <w:lang w:eastAsia="en-US"/>
        </w:rPr>
      </w:pPr>
      <w:r w:rsidRPr="00DD1BF2">
        <w:rPr>
          <w:rFonts w:eastAsia="Calibri"/>
          <w:lang w:eastAsia="en-US"/>
        </w:rPr>
        <w:t>Против принятия закона высказались по одному депутату от Единой России и Справедливой России.</w:t>
      </w:r>
    </w:p>
    <w:p w:rsidR="00DD1BF2" w:rsidRDefault="00DD1BF2" w:rsidP="00DD1BF2">
      <w:pPr>
        <w:rPr>
          <w:i/>
        </w:rPr>
      </w:pPr>
    </w:p>
    <w:p w:rsidR="00DD1BF2" w:rsidRPr="00EF1F8C" w:rsidRDefault="00DD1BF2" w:rsidP="00EF1F8C">
      <w:pPr>
        <w:jc w:val="right"/>
        <w:rPr>
          <w:b/>
          <w:i/>
        </w:rPr>
      </w:pPr>
    </w:p>
    <w:sectPr w:rsidR="00DD1BF2" w:rsidRPr="00EF1F8C" w:rsidSect="00054226">
      <w:footerReference w:type="default" r:id="rId37"/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D8" w:rsidRDefault="00EB4BD8" w:rsidP="001D0964">
      <w:pPr>
        <w:spacing w:line="240" w:lineRule="auto"/>
      </w:pPr>
      <w:r>
        <w:separator/>
      </w:r>
    </w:p>
  </w:endnote>
  <w:endnote w:type="continuationSeparator" w:id="0">
    <w:p w:rsidR="00EB4BD8" w:rsidRDefault="00EB4BD8" w:rsidP="001D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16" w:rsidRDefault="00635016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0C9">
      <w:rPr>
        <w:noProof/>
      </w:rPr>
      <w:t>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D8" w:rsidRDefault="00EB4BD8" w:rsidP="001D0964">
      <w:pPr>
        <w:spacing w:line="240" w:lineRule="auto"/>
      </w:pPr>
      <w:r>
        <w:separator/>
      </w:r>
    </w:p>
  </w:footnote>
  <w:footnote w:type="continuationSeparator" w:id="0">
    <w:p w:rsidR="00EB4BD8" w:rsidRDefault="00EB4BD8" w:rsidP="001D0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1F9"/>
    <w:multiLevelType w:val="hybridMultilevel"/>
    <w:tmpl w:val="9BAA4892"/>
    <w:lvl w:ilvl="0" w:tplc="779E56D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834C7"/>
    <w:multiLevelType w:val="hybridMultilevel"/>
    <w:tmpl w:val="5094B734"/>
    <w:lvl w:ilvl="0" w:tplc="FEEEBB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55F5"/>
    <w:multiLevelType w:val="hybridMultilevel"/>
    <w:tmpl w:val="9D3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796E"/>
    <w:multiLevelType w:val="hybridMultilevel"/>
    <w:tmpl w:val="6360D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963F82"/>
    <w:multiLevelType w:val="hybridMultilevel"/>
    <w:tmpl w:val="1C4C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B070F"/>
    <w:multiLevelType w:val="hybridMultilevel"/>
    <w:tmpl w:val="D8DA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57995"/>
    <w:multiLevelType w:val="hybridMultilevel"/>
    <w:tmpl w:val="C8EC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C33B8"/>
    <w:multiLevelType w:val="hybridMultilevel"/>
    <w:tmpl w:val="A358F932"/>
    <w:lvl w:ilvl="0" w:tplc="02F48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A51522"/>
    <w:multiLevelType w:val="hybridMultilevel"/>
    <w:tmpl w:val="ED2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047C0"/>
    <w:multiLevelType w:val="hybridMultilevel"/>
    <w:tmpl w:val="94F2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05E1B"/>
    <w:multiLevelType w:val="hybridMultilevel"/>
    <w:tmpl w:val="060676A0"/>
    <w:lvl w:ilvl="0" w:tplc="02F48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473C99"/>
    <w:multiLevelType w:val="hybridMultilevel"/>
    <w:tmpl w:val="157A5112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69220F1A"/>
    <w:multiLevelType w:val="hybridMultilevel"/>
    <w:tmpl w:val="129687D4"/>
    <w:lvl w:ilvl="0" w:tplc="011A9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CA004E"/>
    <w:multiLevelType w:val="hybridMultilevel"/>
    <w:tmpl w:val="D7C07EA2"/>
    <w:lvl w:ilvl="0" w:tplc="02F48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119"/>
    <w:rsid w:val="00003411"/>
    <w:rsid w:val="000043E9"/>
    <w:rsid w:val="00015AD6"/>
    <w:rsid w:val="000221E5"/>
    <w:rsid w:val="00025445"/>
    <w:rsid w:val="00031914"/>
    <w:rsid w:val="0005038D"/>
    <w:rsid w:val="00054226"/>
    <w:rsid w:val="00061EE6"/>
    <w:rsid w:val="00064771"/>
    <w:rsid w:val="0006624B"/>
    <w:rsid w:val="000A0AE4"/>
    <w:rsid w:val="000C5FC7"/>
    <w:rsid w:val="000D3B49"/>
    <w:rsid w:val="000D4E1C"/>
    <w:rsid w:val="000D5299"/>
    <w:rsid w:val="000E379B"/>
    <w:rsid w:val="000E62A1"/>
    <w:rsid w:val="00100919"/>
    <w:rsid w:val="00103366"/>
    <w:rsid w:val="001116A4"/>
    <w:rsid w:val="001456F6"/>
    <w:rsid w:val="001723DC"/>
    <w:rsid w:val="001759B8"/>
    <w:rsid w:val="001826B7"/>
    <w:rsid w:val="0019115E"/>
    <w:rsid w:val="001A3D5D"/>
    <w:rsid w:val="001A563B"/>
    <w:rsid w:val="001D0964"/>
    <w:rsid w:val="001E0D8E"/>
    <w:rsid w:val="001E68C1"/>
    <w:rsid w:val="001F2E73"/>
    <w:rsid w:val="00204C49"/>
    <w:rsid w:val="00205FA3"/>
    <w:rsid w:val="0022001D"/>
    <w:rsid w:val="00222428"/>
    <w:rsid w:val="002261C2"/>
    <w:rsid w:val="00240BFA"/>
    <w:rsid w:val="0024298C"/>
    <w:rsid w:val="002460C4"/>
    <w:rsid w:val="00260690"/>
    <w:rsid w:val="00261E04"/>
    <w:rsid w:val="002621D4"/>
    <w:rsid w:val="002635C7"/>
    <w:rsid w:val="00266D99"/>
    <w:rsid w:val="00270A66"/>
    <w:rsid w:val="00283020"/>
    <w:rsid w:val="002B44C2"/>
    <w:rsid w:val="002C689E"/>
    <w:rsid w:val="002D1922"/>
    <w:rsid w:val="002D55E9"/>
    <w:rsid w:val="00302F74"/>
    <w:rsid w:val="00303C42"/>
    <w:rsid w:val="003049CB"/>
    <w:rsid w:val="0032134C"/>
    <w:rsid w:val="00321F6D"/>
    <w:rsid w:val="00324D84"/>
    <w:rsid w:val="00343BB3"/>
    <w:rsid w:val="00344D9B"/>
    <w:rsid w:val="0034695A"/>
    <w:rsid w:val="00357E85"/>
    <w:rsid w:val="00384A82"/>
    <w:rsid w:val="00391691"/>
    <w:rsid w:val="0039177D"/>
    <w:rsid w:val="003A3BB2"/>
    <w:rsid w:val="003B3119"/>
    <w:rsid w:val="003D33B9"/>
    <w:rsid w:val="003E1547"/>
    <w:rsid w:val="003E2195"/>
    <w:rsid w:val="003F52BA"/>
    <w:rsid w:val="003F5319"/>
    <w:rsid w:val="003F58D9"/>
    <w:rsid w:val="0042502B"/>
    <w:rsid w:val="004328F0"/>
    <w:rsid w:val="00443399"/>
    <w:rsid w:val="004457C1"/>
    <w:rsid w:val="00445C40"/>
    <w:rsid w:val="00446E89"/>
    <w:rsid w:val="00451CA7"/>
    <w:rsid w:val="0046180C"/>
    <w:rsid w:val="00471363"/>
    <w:rsid w:val="00481DBA"/>
    <w:rsid w:val="00491DFA"/>
    <w:rsid w:val="004B7168"/>
    <w:rsid w:val="004C5188"/>
    <w:rsid w:val="004D1DD2"/>
    <w:rsid w:val="004E0E5C"/>
    <w:rsid w:val="004F70CA"/>
    <w:rsid w:val="00513046"/>
    <w:rsid w:val="00516926"/>
    <w:rsid w:val="005242C6"/>
    <w:rsid w:val="00525B27"/>
    <w:rsid w:val="005271D3"/>
    <w:rsid w:val="005330C9"/>
    <w:rsid w:val="0053578B"/>
    <w:rsid w:val="005408D8"/>
    <w:rsid w:val="00550BB1"/>
    <w:rsid w:val="0056282D"/>
    <w:rsid w:val="0057427F"/>
    <w:rsid w:val="0058426D"/>
    <w:rsid w:val="00592867"/>
    <w:rsid w:val="005A340B"/>
    <w:rsid w:val="005B1C62"/>
    <w:rsid w:val="005C3A41"/>
    <w:rsid w:val="005D54AC"/>
    <w:rsid w:val="005D5FB4"/>
    <w:rsid w:val="005F2C57"/>
    <w:rsid w:val="005F473C"/>
    <w:rsid w:val="00624C1D"/>
    <w:rsid w:val="00627688"/>
    <w:rsid w:val="00627DFD"/>
    <w:rsid w:val="00635016"/>
    <w:rsid w:val="00635096"/>
    <w:rsid w:val="00664C64"/>
    <w:rsid w:val="00666499"/>
    <w:rsid w:val="00673D90"/>
    <w:rsid w:val="0067423D"/>
    <w:rsid w:val="0069151C"/>
    <w:rsid w:val="00694A0C"/>
    <w:rsid w:val="006952C8"/>
    <w:rsid w:val="006A3ECD"/>
    <w:rsid w:val="006B121C"/>
    <w:rsid w:val="006B4CDB"/>
    <w:rsid w:val="006B750F"/>
    <w:rsid w:val="006D7CE9"/>
    <w:rsid w:val="006E01C5"/>
    <w:rsid w:val="006E3FC9"/>
    <w:rsid w:val="006E40C5"/>
    <w:rsid w:val="006F23FE"/>
    <w:rsid w:val="00700FE2"/>
    <w:rsid w:val="0070305F"/>
    <w:rsid w:val="00707448"/>
    <w:rsid w:val="00711D96"/>
    <w:rsid w:val="007222BF"/>
    <w:rsid w:val="00736500"/>
    <w:rsid w:val="00762105"/>
    <w:rsid w:val="00763982"/>
    <w:rsid w:val="007974C0"/>
    <w:rsid w:val="007A577F"/>
    <w:rsid w:val="007D04A0"/>
    <w:rsid w:val="007D3F80"/>
    <w:rsid w:val="007E22D8"/>
    <w:rsid w:val="007E3D47"/>
    <w:rsid w:val="008204ED"/>
    <w:rsid w:val="00836107"/>
    <w:rsid w:val="008371AF"/>
    <w:rsid w:val="00853B0E"/>
    <w:rsid w:val="00853D1D"/>
    <w:rsid w:val="00873338"/>
    <w:rsid w:val="00874B83"/>
    <w:rsid w:val="008835F4"/>
    <w:rsid w:val="00895636"/>
    <w:rsid w:val="008969BA"/>
    <w:rsid w:val="0089725A"/>
    <w:rsid w:val="008B49FE"/>
    <w:rsid w:val="008B5327"/>
    <w:rsid w:val="008C05A5"/>
    <w:rsid w:val="008D3D50"/>
    <w:rsid w:val="00905E1C"/>
    <w:rsid w:val="0092263F"/>
    <w:rsid w:val="00932DF4"/>
    <w:rsid w:val="00976735"/>
    <w:rsid w:val="00986BF1"/>
    <w:rsid w:val="009929A9"/>
    <w:rsid w:val="009B250F"/>
    <w:rsid w:val="009B335F"/>
    <w:rsid w:val="009B5B25"/>
    <w:rsid w:val="009C317A"/>
    <w:rsid w:val="009C7576"/>
    <w:rsid w:val="009D1676"/>
    <w:rsid w:val="009D4F8D"/>
    <w:rsid w:val="009D72F4"/>
    <w:rsid w:val="009E6FAF"/>
    <w:rsid w:val="009E799A"/>
    <w:rsid w:val="00A03DFA"/>
    <w:rsid w:val="00A26034"/>
    <w:rsid w:val="00A30E47"/>
    <w:rsid w:val="00A30F80"/>
    <w:rsid w:val="00A506D6"/>
    <w:rsid w:val="00A50978"/>
    <w:rsid w:val="00A5355B"/>
    <w:rsid w:val="00A91482"/>
    <w:rsid w:val="00AB2DDA"/>
    <w:rsid w:val="00AB67DC"/>
    <w:rsid w:val="00AB6B72"/>
    <w:rsid w:val="00AE4C0A"/>
    <w:rsid w:val="00B01E28"/>
    <w:rsid w:val="00B137FC"/>
    <w:rsid w:val="00B22FCC"/>
    <w:rsid w:val="00B33C19"/>
    <w:rsid w:val="00B50B91"/>
    <w:rsid w:val="00B539C6"/>
    <w:rsid w:val="00B63197"/>
    <w:rsid w:val="00B650CB"/>
    <w:rsid w:val="00B81290"/>
    <w:rsid w:val="00B90E54"/>
    <w:rsid w:val="00BB2AB6"/>
    <w:rsid w:val="00BC5BE9"/>
    <w:rsid w:val="00BC62AD"/>
    <w:rsid w:val="00BE7B50"/>
    <w:rsid w:val="00BF6679"/>
    <w:rsid w:val="00C00DA9"/>
    <w:rsid w:val="00C33220"/>
    <w:rsid w:val="00C356A5"/>
    <w:rsid w:val="00C45986"/>
    <w:rsid w:val="00C61DC6"/>
    <w:rsid w:val="00C633B4"/>
    <w:rsid w:val="00C7009B"/>
    <w:rsid w:val="00C70B7F"/>
    <w:rsid w:val="00C770AC"/>
    <w:rsid w:val="00C81EBB"/>
    <w:rsid w:val="00C91B1D"/>
    <w:rsid w:val="00CA53FC"/>
    <w:rsid w:val="00CB597F"/>
    <w:rsid w:val="00CB7E3F"/>
    <w:rsid w:val="00CD4557"/>
    <w:rsid w:val="00CE071C"/>
    <w:rsid w:val="00CE21A8"/>
    <w:rsid w:val="00D05E40"/>
    <w:rsid w:val="00D21515"/>
    <w:rsid w:val="00D27B33"/>
    <w:rsid w:val="00D542D9"/>
    <w:rsid w:val="00D630B4"/>
    <w:rsid w:val="00D636C6"/>
    <w:rsid w:val="00D910F0"/>
    <w:rsid w:val="00D9784B"/>
    <w:rsid w:val="00DA61CD"/>
    <w:rsid w:val="00DB68E8"/>
    <w:rsid w:val="00DD021C"/>
    <w:rsid w:val="00DD1BF2"/>
    <w:rsid w:val="00DE59FF"/>
    <w:rsid w:val="00E01064"/>
    <w:rsid w:val="00E13427"/>
    <w:rsid w:val="00E25E98"/>
    <w:rsid w:val="00E33D16"/>
    <w:rsid w:val="00E34C33"/>
    <w:rsid w:val="00E366D7"/>
    <w:rsid w:val="00E443B8"/>
    <w:rsid w:val="00E4646C"/>
    <w:rsid w:val="00E51168"/>
    <w:rsid w:val="00E55FFD"/>
    <w:rsid w:val="00E56D7C"/>
    <w:rsid w:val="00E61EAE"/>
    <w:rsid w:val="00E70DEE"/>
    <w:rsid w:val="00EA07BC"/>
    <w:rsid w:val="00EB1F4E"/>
    <w:rsid w:val="00EB4BD8"/>
    <w:rsid w:val="00EC0C7F"/>
    <w:rsid w:val="00EC3243"/>
    <w:rsid w:val="00EC3802"/>
    <w:rsid w:val="00ED3872"/>
    <w:rsid w:val="00ED733F"/>
    <w:rsid w:val="00EE5AB6"/>
    <w:rsid w:val="00EF1F8C"/>
    <w:rsid w:val="00F043A9"/>
    <w:rsid w:val="00F06FFE"/>
    <w:rsid w:val="00F21CCB"/>
    <w:rsid w:val="00F2267A"/>
    <w:rsid w:val="00F362CD"/>
    <w:rsid w:val="00F368F1"/>
    <w:rsid w:val="00F521C1"/>
    <w:rsid w:val="00F53575"/>
    <w:rsid w:val="00F5604F"/>
    <w:rsid w:val="00F63758"/>
    <w:rsid w:val="00F6684C"/>
    <w:rsid w:val="00F7211A"/>
    <w:rsid w:val="00F73D38"/>
    <w:rsid w:val="00F91432"/>
    <w:rsid w:val="00F92514"/>
    <w:rsid w:val="00FA0D0C"/>
    <w:rsid w:val="00FA18B2"/>
    <w:rsid w:val="00FA3979"/>
    <w:rsid w:val="00FA632F"/>
    <w:rsid w:val="00FC3E8A"/>
    <w:rsid w:val="00FC42DD"/>
    <w:rsid w:val="00FC60CA"/>
    <w:rsid w:val="00FF0602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1"/>
    <w:pPr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263F"/>
    <w:pPr>
      <w:keepNext/>
      <w:spacing w:before="120" w:after="12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"/>
    <w:next w:val="a"/>
    <w:link w:val="20"/>
    <w:uiPriority w:val="9"/>
    <w:qFormat/>
    <w:rsid w:val="0092263F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2263F"/>
    <w:pPr>
      <w:keepNext/>
      <w:widowControl w:val="0"/>
      <w:autoSpaceDE w:val="0"/>
      <w:autoSpaceDN w:val="0"/>
      <w:adjustRightInd w:val="0"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263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63F"/>
    <w:rPr>
      <w:rFonts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263F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226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2263F"/>
    <w:rPr>
      <w:b/>
      <w:bCs/>
      <w:sz w:val="28"/>
      <w:szCs w:val="28"/>
    </w:rPr>
  </w:style>
  <w:style w:type="character" w:styleId="a3">
    <w:name w:val="Strong"/>
    <w:basedOn w:val="a0"/>
    <w:qFormat/>
    <w:rsid w:val="0092263F"/>
    <w:rPr>
      <w:b/>
      <w:bCs/>
    </w:rPr>
  </w:style>
  <w:style w:type="paragraph" w:styleId="a4">
    <w:name w:val="List Paragraph"/>
    <w:basedOn w:val="a"/>
    <w:uiPriority w:val="34"/>
    <w:qFormat/>
    <w:rsid w:val="0092263F"/>
    <w:pPr>
      <w:widowControl w:val="0"/>
      <w:autoSpaceDE w:val="0"/>
      <w:autoSpaceDN w:val="0"/>
      <w:adjustRightInd w:val="0"/>
      <w:ind w:left="720" w:firstLine="720"/>
      <w:contextualSpacing/>
    </w:pPr>
    <w:rPr>
      <w:rFonts w:cs="Microsoft Sans Serif"/>
      <w:szCs w:val="24"/>
    </w:rPr>
  </w:style>
  <w:style w:type="character" w:customStyle="1" w:styleId="blk3">
    <w:name w:val="blk3"/>
    <w:basedOn w:val="a0"/>
    <w:rsid w:val="003B3119"/>
    <w:rPr>
      <w:vanish w:val="0"/>
      <w:webHidden w:val="0"/>
      <w:specVanish w:val="0"/>
    </w:rPr>
  </w:style>
  <w:style w:type="character" w:customStyle="1" w:styleId="nobr1">
    <w:name w:val="nobr1"/>
    <w:basedOn w:val="a0"/>
    <w:rsid w:val="003B3119"/>
  </w:style>
  <w:style w:type="character" w:customStyle="1" w:styleId="blk4">
    <w:name w:val="blk4"/>
    <w:basedOn w:val="a0"/>
    <w:rsid w:val="003B3119"/>
    <w:rPr>
      <w:vanish w:val="0"/>
      <w:webHidden w:val="0"/>
      <w:specVanish w:val="0"/>
    </w:rPr>
  </w:style>
  <w:style w:type="paragraph" w:styleId="a5">
    <w:name w:val="Document Map"/>
    <w:basedOn w:val="a"/>
    <w:link w:val="a6"/>
    <w:uiPriority w:val="99"/>
    <w:semiHidden/>
    <w:unhideWhenUsed/>
    <w:rsid w:val="003B3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B31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71363"/>
    <w:rPr>
      <w:color w:val="0000FF"/>
      <w:u w:val="single"/>
    </w:rPr>
  </w:style>
  <w:style w:type="paragraph" w:customStyle="1" w:styleId="a8">
    <w:name w:val="Нормальный"/>
    <w:rsid w:val="004713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аголовок"/>
    <w:uiPriority w:val="99"/>
    <w:rsid w:val="0047136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D09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D0964"/>
  </w:style>
  <w:style w:type="character" w:styleId="ac">
    <w:name w:val="footnote reference"/>
    <w:aliases w:val="FZ,Знак сноски Н,Ciae niinee I,Текст сновски,fr,Used by Word for Help footnote symbols,Знак сноски-FN,Ciae niinee-FN,Footnotes refss,Знак сноски 1,Referencia nota al pie"/>
    <w:basedOn w:val="a0"/>
    <w:semiHidden/>
    <w:unhideWhenUsed/>
    <w:rsid w:val="001D0964"/>
    <w:rPr>
      <w:vertAlign w:val="superscript"/>
    </w:rPr>
  </w:style>
  <w:style w:type="paragraph" w:customStyle="1" w:styleId="ad">
    <w:name w:val="СНОСКИ"/>
    <w:basedOn w:val="aa"/>
    <w:link w:val="ae"/>
    <w:rsid w:val="00B22FCC"/>
    <w:pPr>
      <w:spacing w:line="240" w:lineRule="auto"/>
    </w:pPr>
    <w:rPr>
      <w:sz w:val="24"/>
      <w:szCs w:val="24"/>
    </w:rPr>
  </w:style>
  <w:style w:type="character" w:customStyle="1" w:styleId="ae">
    <w:name w:val="СНОСКИ Знак Знак"/>
    <w:link w:val="ad"/>
    <w:rsid w:val="00B22FCC"/>
    <w:rPr>
      <w:sz w:val="24"/>
      <w:szCs w:val="24"/>
    </w:rPr>
  </w:style>
  <w:style w:type="paragraph" w:customStyle="1" w:styleId="af">
    <w:name w:val="СНОСКИ ИМЯ КУРСИВОМ"/>
    <w:basedOn w:val="ad"/>
    <w:link w:val="af0"/>
    <w:rsid w:val="00B22FCC"/>
    <w:rPr>
      <w:i/>
    </w:rPr>
  </w:style>
  <w:style w:type="character" w:customStyle="1" w:styleId="af0">
    <w:name w:val="СНОСКИ ИМЯ КУРСИВОМ Знак"/>
    <w:link w:val="af"/>
    <w:rsid w:val="00B22FCC"/>
    <w:rPr>
      <w:i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B22FCC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0A0AE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A0AE4"/>
  </w:style>
  <w:style w:type="character" w:styleId="af3">
    <w:name w:val="FollowedHyperlink"/>
    <w:basedOn w:val="a0"/>
    <w:uiPriority w:val="99"/>
    <w:semiHidden/>
    <w:unhideWhenUsed/>
    <w:rsid w:val="003E1547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32134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">
    <w:name w:val="p1"/>
    <w:basedOn w:val="a"/>
    <w:rsid w:val="002B44C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2B44C2"/>
  </w:style>
  <w:style w:type="paragraph" w:styleId="af4">
    <w:name w:val="header"/>
    <w:basedOn w:val="a"/>
    <w:link w:val="af5"/>
    <w:uiPriority w:val="99"/>
    <w:semiHidden/>
    <w:unhideWhenUsed/>
    <w:rsid w:val="003F58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F58D9"/>
    <w:rPr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3F58D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F58D9"/>
    <w:rPr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836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36107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70305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fa">
    <w:name w:val="Table Grid"/>
    <w:basedOn w:val="a1"/>
    <w:uiPriority w:val="59"/>
    <w:rsid w:val="00F535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1"/>
    <w:pPr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263F"/>
    <w:pPr>
      <w:keepNext/>
      <w:spacing w:before="120" w:after="12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"/>
    <w:next w:val="a"/>
    <w:link w:val="20"/>
    <w:uiPriority w:val="9"/>
    <w:qFormat/>
    <w:rsid w:val="0092263F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2263F"/>
    <w:pPr>
      <w:keepNext/>
      <w:widowControl w:val="0"/>
      <w:autoSpaceDE w:val="0"/>
      <w:autoSpaceDN w:val="0"/>
      <w:adjustRightInd w:val="0"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263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63F"/>
    <w:rPr>
      <w:rFonts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263F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226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2263F"/>
    <w:rPr>
      <w:b/>
      <w:bCs/>
      <w:sz w:val="28"/>
      <w:szCs w:val="28"/>
    </w:rPr>
  </w:style>
  <w:style w:type="character" w:styleId="a3">
    <w:name w:val="Strong"/>
    <w:basedOn w:val="a0"/>
    <w:qFormat/>
    <w:rsid w:val="0092263F"/>
    <w:rPr>
      <w:b/>
      <w:bCs/>
    </w:rPr>
  </w:style>
  <w:style w:type="paragraph" w:styleId="a4">
    <w:name w:val="List Paragraph"/>
    <w:basedOn w:val="a"/>
    <w:uiPriority w:val="34"/>
    <w:qFormat/>
    <w:rsid w:val="0092263F"/>
    <w:pPr>
      <w:widowControl w:val="0"/>
      <w:autoSpaceDE w:val="0"/>
      <w:autoSpaceDN w:val="0"/>
      <w:adjustRightInd w:val="0"/>
      <w:ind w:left="720" w:firstLine="720"/>
      <w:contextualSpacing/>
    </w:pPr>
    <w:rPr>
      <w:rFonts w:cs="Microsoft Sans Serif"/>
      <w:szCs w:val="24"/>
    </w:rPr>
  </w:style>
  <w:style w:type="character" w:customStyle="1" w:styleId="blk3">
    <w:name w:val="blk3"/>
    <w:basedOn w:val="a0"/>
    <w:rsid w:val="003B3119"/>
    <w:rPr>
      <w:vanish w:val="0"/>
      <w:webHidden w:val="0"/>
      <w:specVanish w:val="0"/>
    </w:rPr>
  </w:style>
  <w:style w:type="character" w:customStyle="1" w:styleId="nobr1">
    <w:name w:val="nobr1"/>
    <w:basedOn w:val="a0"/>
    <w:rsid w:val="003B3119"/>
  </w:style>
  <w:style w:type="character" w:customStyle="1" w:styleId="blk4">
    <w:name w:val="blk4"/>
    <w:basedOn w:val="a0"/>
    <w:rsid w:val="003B3119"/>
    <w:rPr>
      <w:vanish w:val="0"/>
      <w:webHidden w:val="0"/>
      <w:specVanish w:val="0"/>
    </w:rPr>
  </w:style>
  <w:style w:type="paragraph" w:styleId="a5">
    <w:name w:val="Document Map"/>
    <w:basedOn w:val="a"/>
    <w:link w:val="a6"/>
    <w:uiPriority w:val="99"/>
    <w:semiHidden/>
    <w:unhideWhenUsed/>
    <w:rsid w:val="003B3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B31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71363"/>
    <w:rPr>
      <w:color w:val="0000FF"/>
      <w:u w:val="single"/>
    </w:rPr>
  </w:style>
  <w:style w:type="paragraph" w:customStyle="1" w:styleId="a8">
    <w:name w:val="Нормальный"/>
    <w:rsid w:val="004713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аголовок"/>
    <w:uiPriority w:val="99"/>
    <w:rsid w:val="0047136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D09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D0964"/>
  </w:style>
  <w:style w:type="character" w:styleId="ac">
    <w:name w:val="footnote reference"/>
    <w:aliases w:val="FZ,Знак сноски Н,Ciae niinee I,Текст сновски,fr,Used by Word for Help footnote symbols,Знак сноски-FN,Ciae niinee-FN,Footnotes refss,Знак сноски 1,Referencia nota al pie"/>
    <w:basedOn w:val="a0"/>
    <w:semiHidden/>
    <w:unhideWhenUsed/>
    <w:rsid w:val="001D0964"/>
    <w:rPr>
      <w:vertAlign w:val="superscript"/>
    </w:rPr>
  </w:style>
  <w:style w:type="paragraph" w:customStyle="1" w:styleId="ad">
    <w:name w:val="СНОСКИ"/>
    <w:basedOn w:val="aa"/>
    <w:link w:val="ae"/>
    <w:rsid w:val="00B22FCC"/>
    <w:pPr>
      <w:spacing w:line="240" w:lineRule="auto"/>
    </w:pPr>
    <w:rPr>
      <w:sz w:val="24"/>
      <w:szCs w:val="24"/>
    </w:rPr>
  </w:style>
  <w:style w:type="character" w:customStyle="1" w:styleId="ae">
    <w:name w:val="СНОСКИ Знак Знак"/>
    <w:link w:val="ad"/>
    <w:rsid w:val="00B22FCC"/>
    <w:rPr>
      <w:sz w:val="24"/>
      <w:szCs w:val="24"/>
    </w:rPr>
  </w:style>
  <w:style w:type="paragraph" w:customStyle="1" w:styleId="af">
    <w:name w:val="СНОСКИ ИМЯ КУРСИВОМ"/>
    <w:basedOn w:val="ad"/>
    <w:link w:val="af0"/>
    <w:rsid w:val="00B22FCC"/>
    <w:rPr>
      <w:i/>
    </w:rPr>
  </w:style>
  <w:style w:type="character" w:customStyle="1" w:styleId="af0">
    <w:name w:val="СНОСКИ ИМЯ КУРСИВОМ Знак"/>
    <w:link w:val="af"/>
    <w:rsid w:val="00B22FCC"/>
    <w:rPr>
      <w:i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B22FCC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0A0AE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A0AE4"/>
  </w:style>
  <w:style w:type="character" w:styleId="af3">
    <w:name w:val="FollowedHyperlink"/>
    <w:basedOn w:val="a0"/>
    <w:uiPriority w:val="99"/>
    <w:semiHidden/>
    <w:unhideWhenUsed/>
    <w:rsid w:val="003E1547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32134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">
    <w:name w:val="p1"/>
    <w:basedOn w:val="a"/>
    <w:rsid w:val="002B44C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2B44C2"/>
  </w:style>
  <w:style w:type="paragraph" w:styleId="af4">
    <w:name w:val="header"/>
    <w:basedOn w:val="a"/>
    <w:link w:val="af5"/>
    <w:uiPriority w:val="99"/>
    <w:semiHidden/>
    <w:unhideWhenUsed/>
    <w:rsid w:val="003F58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F58D9"/>
    <w:rPr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3F58D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F58D9"/>
    <w:rPr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836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36107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70305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fa">
    <w:name w:val="Table Grid"/>
    <w:basedOn w:val="a1"/>
    <w:uiPriority w:val="59"/>
    <w:rsid w:val="00F535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9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single" w:sz="8" w:space="9" w:color="D9D9D9"/>
            <w:right w:val="single" w:sz="8" w:space="9" w:color="D9D9D9"/>
          </w:divBdr>
        </w:div>
        <w:div w:id="10400828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single" w:sz="8" w:space="9" w:color="D9D9D9"/>
            <w:right w:val="single" w:sz="8" w:space="9" w:color="D9D9D9"/>
          </w:divBdr>
        </w:div>
        <w:div w:id="11993916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single" w:sz="8" w:space="9" w:color="D9D9D9"/>
            <w:right w:val="single" w:sz="8" w:space="9" w:color="D9D9D9"/>
          </w:divBdr>
        </w:div>
        <w:div w:id="14138152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single" w:sz="8" w:space="9" w:color="D9D9D9"/>
            <w:right w:val="single" w:sz="8" w:space="9" w:color="D9D9D9"/>
          </w:divBdr>
        </w:div>
        <w:div w:id="15548464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single" w:sz="8" w:space="0" w:color="D9D9D9"/>
            <w:right w:val="single" w:sz="8" w:space="9" w:color="D9D9D9"/>
          </w:divBdr>
        </w:div>
        <w:div w:id="20458680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single" w:sz="8" w:space="9" w:color="D9D9D9"/>
            <w:right w:val="single" w:sz="8" w:space="9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://www.consultant.ru/document/cons_doc_LAW_106762/?dst=100038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15395DC6851E43D0CF4AFFC0A4763E2642CD8E4F5C7775574327gBe6N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3667DE-43DF-45EA-A65C-B82D7FC3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32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закона о контрольно-надзорных полномочиях Законодательного Собрания Нижегородской области</vt:lpstr>
    </vt:vector>
  </TitlesOfParts>
  <Company>Microsoft</Company>
  <LinksUpToDate>false</LinksUpToDate>
  <CharactersWithSpaces>47738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закона о контрольно-надзорных полномочиях Законодательного Собрания Нижегородской области</dc:title>
  <dc:creator>Admin</dc:creator>
  <cp:lastModifiedBy>Администратор</cp:lastModifiedBy>
  <cp:revision>17</cp:revision>
  <cp:lastPrinted>2015-05-07T08:35:00Z</cp:lastPrinted>
  <dcterms:created xsi:type="dcterms:W3CDTF">2015-04-30T07:25:00Z</dcterms:created>
  <dcterms:modified xsi:type="dcterms:W3CDTF">2015-05-13T05:55:00Z</dcterms:modified>
</cp:coreProperties>
</file>